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50EE" w14:textId="77777777" w:rsidR="00841265" w:rsidRDefault="00841265" w:rsidP="00841265">
      <w:pPr>
        <w:pStyle w:val="Heading1"/>
        <w:spacing w:before="120" w:line="276" w:lineRule="auto"/>
        <w:jc w:val="center"/>
        <w:rPr>
          <w:rFonts w:ascii="Arial" w:hAnsi="Arial" w:cs="Arial"/>
          <w:sz w:val="22"/>
          <w:szCs w:val="22"/>
        </w:rPr>
      </w:pPr>
      <w:bookmarkStart w:id="0" w:name="_Toc172106048"/>
      <w:bookmarkStart w:id="1" w:name="_Hlk172108036"/>
      <w:r w:rsidRPr="00841265">
        <w:rPr>
          <w:rFonts w:ascii="Arial" w:hAnsi="Arial" w:cs="Arial"/>
          <w:sz w:val="22"/>
          <w:szCs w:val="22"/>
        </w:rPr>
        <w:t>Module Descriptor</w:t>
      </w:r>
      <w:bookmarkEnd w:id="0"/>
    </w:p>
    <w:p w14:paraId="6073FFEB" w14:textId="77777777" w:rsidR="00841265" w:rsidRPr="00841265" w:rsidRDefault="00841265" w:rsidP="00841265"/>
    <w:p w14:paraId="1C8277D5" w14:textId="77777777" w:rsidR="00841265" w:rsidRDefault="00841265" w:rsidP="00841265">
      <w:pPr>
        <w:spacing w:line="276" w:lineRule="auto"/>
        <w:ind w:right="20"/>
        <w:jc w:val="both"/>
        <w:rPr>
          <w:rFonts w:ascii="Arial" w:eastAsia="Arial" w:hAnsi="Arial" w:cs="Arial"/>
          <w:sz w:val="22"/>
          <w:szCs w:val="22"/>
        </w:rPr>
      </w:pPr>
      <w:bookmarkStart w:id="2" w:name="_heading=h.sxaonj502pqd"/>
      <w:bookmarkEnd w:id="2"/>
      <w:r>
        <w:rPr>
          <w:rFonts w:ascii="Arial" w:eastAsia="Arial" w:hAnsi="Arial" w:cs="Arial"/>
          <w:b/>
          <w:sz w:val="22"/>
          <w:szCs w:val="22"/>
        </w:rPr>
        <w:t>Module Code and Title:</w:t>
      </w:r>
      <w:r>
        <w:rPr>
          <w:rFonts w:ascii="Arial" w:eastAsia="Arial" w:hAnsi="Arial" w:cs="Arial"/>
          <w:sz w:val="22"/>
          <w:szCs w:val="22"/>
        </w:rPr>
        <w:t xml:space="preserve">    </w:t>
      </w:r>
      <w:r>
        <w:rPr>
          <w:rFonts w:ascii="Arial" w:eastAsia="Arial" w:hAnsi="Arial" w:cs="Arial"/>
          <w:sz w:val="22"/>
          <w:szCs w:val="22"/>
        </w:rPr>
        <w:tab/>
        <w:t>ACS101 Academic Skills</w:t>
      </w:r>
    </w:p>
    <w:p w14:paraId="543BE7CA" w14:textId="77777777" w:rsidR="00841265" w:rsidRDefault="00841265" w:rsidP="00841265">
      <w:pPr>
        <w:spacing w:line="276" w:lineRule="auto"/>
        <w:ind w:right="20"/>
        <w:jc w:val="both"/>
        <w:rPr>
          <w:rFonts w:ascii="Arial" w:eastAsia="Arial" w:hAnsi="Arial" w:cs="Arial"/>
          <w:sz w:val="22"/>
          <w:szCs w:val="22"/>
        </w:rPr>
      </w:pPr>
      <w:r>
        <w:rPr>
          <w:rFonts w:ascii="Arial" w:eastAsia="Arial" w:hAnsi="Arial" w:cs="Arial"/>
          <w:b/>
          <w:sz w:val="22"/>
          <w:szCs w:val="22"/>
        </w:rPr>
        <w:t>Programme:</w:t>
      </w:r>
      <w:r>
        <w:rPr>
          <w:rFonts w:ascii="Arial" w:eastAsia="Arial" w:hAnsi="Arial" w:cs="Arial"/>
          <w:sz w:val="22"/>
          <w:szCs w:val="22"/>
        </w:rPr>
        <w:t xml:space="preserve">                      </w:t>
      </w:r>
      <w:r>
        <w:rPr>
          <w:rFonts w:ascii="Arial" w:eastAsia="Arial" w:hAnsi="Arial" w:cs="Arial"/>
          <w:sz w:val="22"/>
          <w:szCs w:val="22"/>
        </w:rPr>
        <w:tab/>
        <w:t>University-wide module</w:t>
      </w:r>
    </w:p>
    <w:p w14:paraId="1938202E" w14:textId="77777777" w:rsidR="00841265" w:rsidRDefault="00841265" w:rsidP="00841265">
      <w:pPr>
        <w:spacing w:line="276" w:lineRule="auto"/>
        <w:ind w:right="20"/>
        <w:jc w:val="both"/>
        <w:rPr>
          <w:rFonts w:ascii="Arial" w:eastAsia="Arial" w:hAnsi="Arial" w:cs="Arial"/>
          <w:sz w:val="22"/>
          <w:szCs w:val="22"/>
        </w:rPr>
      </w:pPr>
      <w:r>
        <w:rPr>
          <w:rFonts w:ascii="Arial" w:eastAsia="Arial" w:hAnsi="Arial" w:cs="Arial"/>
          <w:b/>
          <w:sz w:val="22"/>
          <w:szCs w:val="22"/>
        </w:rPr>
        <w:t>Credit:</w:t>
      </w:r>
      <w:r>
        <w:rPr>
          <w:rFonts w:ascii="Arial" w:eastAsia="Arial" w:hAnsi="Arial" w:cs="Arial"/>
          <w:sz w:val="22"/>
          <w:szCs w:val="22"/>
        </w:rPr>
        <w:t xml:space="preserve">                    </w:t>
      </w:r>
      <w:r>
        <w:rPr>
          <w:rFonts w:ascii="Arial" w:eastAsia="Arial" w:hAnsi="Arial" w:cs="Arial"/>
          <w:sz w:val="22"/>
          <w:szCs w:val="22"/>
        </w:rPr>
        <w:tab/>
        <w:t xml:space="preserve">        </w:t>
      </w:r>
      <w:r>
        <w:rPr>
          <w:rFonts w:ascii="Arial" w:eastAsia="Arial" w:hAnsi="Arial" w:cs="Arial"/>
          <w:sz w:val="22"/>
          <w:szCs w:val="22"/>
        </w:rPr>
        <w:tab/>
        <w:t>12</w:t>
      </w:r>
    </w:p>
    <w:p w14:paraId="1937387D" w14:textId="77777777" w:rsidR="00841265" w:rsidRDefault="00841265" w:rsidP="00841265">
      <w:pPr>
        <w:spacing w:line="276" w:lineRule="auto"/>
        <w:ind w:right="20"/>
        <w:jc w:val="both"/>
        <w:rPr>
          <w:rFonts w:ascii="Arial" w:eastAsia="Arial" w:hAnsi="Arial" w:cs="Arial"/>
          <w:sz w:val="22"/>
          <w:szCs w:val="22"/>
        </w:rPr>
      </w:pPr>
      <w:r>
        <w:rPr>
          <w:rFonts w:ascii="Arial" w:eastAsia="Arial" w:hAnsi="Arial" w:cs="Arial"/>
          <w:b/>
          <w:sz w:val="22"/>
          <w:szCs w:val="22"/>
        </w:rPr>
        <w:t>Module Tutor(s):</w:t>
      </w:r>
      <w:r>
        <w:rPr>
          <w:rFonts w:ascii="Arial" w:eastAsia="Arial" w:hAnsi="Arial" w:cs="Arial"/>
          <w:sz w:val="22"/>
          <w:szCs w:val="22"/>
        </w:rPr>
        <w:t xml:space="preserve">                   Dr S. Chitra, Chimi </w:t>
      </w:r>
      <w:proofErr w:type="spellStart"/>
      <w:r>
        <w:rPr>
          <w:rFonts w:ascii="Arial" w:eastAsia="Arial" w:hAnsi="Arial" w:cs="Arial"/>
          <w:sz w:val="22"/>
          <w:szCs w:val="22"/>
        </w:rPr>
        <w:t>Nangsel</w:t>
      </w:r>
      <w:proofErr w:type="spellEnd"/>
      <w:r>
        <w:rPr>
          <w:rFonts w:ascii="Arial" w:eastAsia="Arial" w:hAnsi="Arial" w:cs="Arial"/>
          <w:sz w:val="22"/>
          <w:szCs w:val="22"/>
        </w:rPr>
        <w:t xml:space="preserve"> Dorji, Sangay Choden, </w:t>
      </w:r>
    </w:p>
    <w:p w14:paraId="767EDA97" w14:textId="77777777" w:rsidR="00841265" w:rsidRDefault="00841265" w:rsidP="00841265">
      <w:pPr>
        <w:spacing w:line="276" w:lineRule="auto"/>
        <w:ind w:left="2160" w:right="20" w:firstLine="720"/>
        <w:jc w:val="both"/>
        <w:rPr>
          <w:rFonts w:ascii="Arial" w:eastAsia="Arial" w:hAnsi="Arial" w:cs="Arial"/>
          <w:sz w:val="22"/>
          <w:szCs w:val="22"/>
        </w:rPr>
      </w:pPr>
      <w:r>
        <w:rPr>
          <w:rFonts w:ascii="Arial" w:eastAsia="Arial" w:hAnsi="Arial" w:cs="Arial"/>
          <w:sz w:val="22"/>
          <w:szCs w:val="22"/>
        </w:rPr>
        <w:t xml:space="preserve">Mr. Tshering </w:t>
      </w:r>
      <w:proofErr w:type="spellStart"/>
      <w:r>
        <w:rPr>
          <w:rFonts w:ascii="Arial" w:eastAsia="Arial" w:hAnsi="Arial" w:cs="Arial"/>
          <w:sz w:val="22"/>
          <w:szCs w:val="22"/>
        </w:rPr>
        <w:t>Samdrup</w:t>
      </w:r>
      <w:proofErr w:type="spellEnd"/>
    </w:p>
    <w:p w14:paraId="7B94C21F" w14:textId="77777777" w:rsidR="00841265" w:rsidRDefault="00841265" w:rsidP="00841265">
      <w:pPr>
        <w:spacing w:line="276" w:lineRule="auto"/>
        <w:jc w:val="both"/>
        <w:rPr>
          <w:rFonts w:ascii="Arial" w:eastAsia="Arial" w:hAnsi="Arial" w:cs="Arial"/>
          <w:sz w:val="22"/>
          <w:szCs w:val="22"/>
        </w:rPr>
      </w:pPr>
      <w:r>
        <w:rPr>
          <w:rFonts w:ascii="Arial" w:eastAsia="Arial" w:hAnsi="Arial" w:cs="Arial"/>
          <w:b/>
          <w:sz w:val="22"/>
          <w:szCs w:val="22"/>
        </w:rPr>
        <w:t xml:space="preserve">Module Coordinator: </w:t>
      </w:r>
      <w:r>
        <w:rPr>
          <w:rFonts w:ascii="Arial" w:eastAsia="Arial" w:hAnsi="Arial" w:cs="Arial"/>
          <w:b/>
          <w:sz w:val="22"/>
          <w:szCs w:val="22"/>
        </w:rPr>
        <w:tab/>
      </w:r>
      <w:r>
        <w:rPr>
          <w:rFonts w:ascii="Arial" w:eastAsia="Arial" w:hAnsi="Arial" w:cs="Arial"/>
          <w:sz w:val="22"/>
          <w:szCs w:val="22"/>
        </w:rPr>
        <w:t xml:space="preserve">Sherubtse College </w:t>
      </w:r>
    </w:p>
    <w:p w14:paraId="14E8156D" w14:textId="77777777" w:rsidR="00841265" w:rsidRDefault="00841265" w:rsidP="00841265">
      <w:pPr>
        <w:spacing w:line="276" w:lineRule="auto"/>
        <w:jc w:val="both"/>
        <w:rPr>
          <w:rFonts w:ascii="Arial" w:eastAsia="Arial" w:hAnsi="Arial" w:cs="Arial"/>
          <w:sz w:val="22"/>
          <w:szCs w:val="22"/>
        </w:rPr>
      </w:pPr>
    </w:p>
    <w:p w14:paraId="268ABB4F"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General Objective</w:t>
      </w:r>
    </w:p>
    <w:p w14:paraId="33408ED5" w14:textId="77777777" w:rsidR="00841265" w:rsidRDefault="00841265" w:rsidP="00841265">
      <w:pPr>
        <w:jc w:val="both"/>
        <w:rPr>
          <w:rFonts w:ascii="Arial" w:eastAsia="Arial" w:hAnsi="Arial" w:cs="Arial"/>
          <w:sz w:val="22"/>
          <w:szCs w:val="22"/>
        </w:rPr>
      </w:pPr>
      <w:r>
        <w:rPr>
          <w:rFonts w:ascii="Arial" w:eastAsia="Arial" w:hAnsi="Arial" w:cs="Arial"/>
          <w:sz w:val="22"/>
          <w:szCs w:val="22"/>
        </w:rPr>
        <w:t>The module employs a process-based approach to skill students in the application of a range of academic tasks undertaken for study at the university level. Students will be honed in effective verbal and written communication through various academic reading, writing, listening, presentation, and note-taking exercises. Students will also become adept at referencing and citation, enabling them to write assignments following dated academic conventions. It will further enhance their learning throughout their studies at the university and beyond through close reading, discussions, and critiquing of academic materials through the exercises.</w:t>
      </w:r>
    </w:p>
    <w:p w14:paraId="4EB43FA5" w14:textId="77777777" w:rsidR="00841265" w:rsidRDefault="00841265" w:rsidP="00841265">
      <w:pPr>
        <w:jc w:val="both"/>
        <w:rPr>
          <w:rFonts w:ascii="Arial" w:eastAsia="Arial" w:hAnsi="Arial" w:cs="Arial"/>
          <w:b/>
          <w:sz w:val="22"/>
          <w:szCs w:val="22"/>
        </w:rPr>
      </w:pPr>
    </w:p>
    <w:p w14:paraId="73FA749B"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Learning Outcomes</w:t>
      </w:r>
    </w:p>
    <w:p w14:paraId="6A584C14" w14:textId="77777777" w:rsidR="00841265" w:rsidRDefault="00841265" w:rsidP="00841265">
      <w:pPr>
        <w:jc w:val="both"/>
        <w:rPr>
          <w:rFonts w:ascii="Arial" w:eastAsia="Arial" w:hAnsi="Arial" w:cs="Arial"/>
          <w:b/>
          <w:sz w:val="22"/>
          <w:szCs w:val="22"/>
          <w:highlight w:val="yellow"/>
        </w:rPr>
      </w:pPr>
      <w:r>
        <w:rPr>
          <w:rFonts w:ascii="Arial" w:eastAsia="Arial" w:hAnsi="Arial" w:cs="Arial"/>
          <w:sz w:val="22"/>
          <w:szCs w:val="22"/>
        </w:rPr>
        <w:t>On completion of the module, students will be able to:</w:t>
      </w:r>
    </w:p>
    <w:p w14:paraId="586B7926" w14:textId="77777777" w:rsidR="00841265" w:rsidRDefault="00841265" w:rsidP="00841265">
      <w:pPr>
        <w:numPr>
          <w:ilvl w:val="0"/>
          <w:numId w:val="12"/>
        </w:numPr>
        <w:ind w:left="540"/>
        <w:jc w:val="both"/>
        <w:rPr>
          <w:sz w:val="22"/>
          <w:szCs w:val="22"/>
        </w:rPr>
      </w:pPr>
      <w:r>
        <w:rPr>
          <w:rFonts w:ascii="Arial" w:eastAsia="Arial" w:hAnsi="Arial" w:cs="Arial"/>
          <w:sz w:val="22"/>
          <w:szCs w:val="22"/>
        </w:rPr>
        <w:t>utilise reading strategies to extract information from academic texts.</w:t>
      </w:r>
    </w:p>
    <w:p w14:paraId="2E139780" w14:textId="77777777" w:rsidR="00841265" w:rsidRDefault="00841265" w:rsidP="00841265">
      <w:pPr>
        <w:numPr>
          <w:ilvl w:val="0"/>
          <w:numId w:val="12"/>
        </w:numPr>
        <w:ind w:left="540"/>
        <w:jc w:val="both"/>
        <w:rPr>
          <w:color w:val="374151"/>
          <w:sz w:val="22"/>
          <w:szCs w:val="22"/>
        </w:rPr>
      </w:pPr>
      <w:r>
        <w:rPr>
          <w:rFonts w:ascii="Arial" w:eastAsia="Arial" w:hAnsi="Arial" w:cs="Arial"/>
          <w:sz w:val="22"/>
          <w:szCs w:val="22"/>
        </w:rPr>
        <w:t>plan academic presentations effectively.</w:t>
      </w:r>
    </w:p>
    <w:p w14:paraId="40A7C42B" w14:textId="77777777" w:rsidR="00841265" w:rsidRDefault="00841265" w:rsidP="00841265">
      <w:pPr>
        <w:numPr>
          <w:ilvl w:val="0"/>
          <w:numId w:val="12"/>
        </w:numPr>
        <w:ind w:left="540"/>
        <w:jc w:val="both"/>
        <w:rPr>
          <w:sz w:val="22"/>
          <w:szCs w:val="22"/>
        </w:rPr>
      </w:pPr>
      <w:r>
        <w:rPr>
          <w:rFonts w:ascii="Arial" w:eastAsia="Arial" w:hAnsi="Arial" w:cs="Arial"/>
          <w:sz w:val="22"/>
          <w:szCs w:val="22"/>
        </w:rPr>
        <w:t>deliver academic presentations effectively.</w:t>
      </w:r>
    </w:p>
    <w:p w14:paraId="7F1D8813" w14:textId="77777777" w:rsidR="00841265" w:rsidRDefault="00841265" w:rsidP="00841265">
      <w:pPr>
        <w:numPr>
          <w:ilvl w:val="0"/>
          <w:numId w:val="12"/>
        </w:numPr>
        <w:ind w:left="540"/>
        <w:jc w:val="both"/>
        <w:rPr>
          <w:color w:val="374151"/>
          <w:sz w:val="22"/>
          <w:szCs w:val="22"/>
        </w:rPr>
      </w:pPr>
      <w:r>
        <w:rPr>
          <w:rFonts w:ascii="Arial" w:eastAsia="Arial" w:hAnsi="Arial" w:cs="Arial"/>
          <w:sz w:val="22"/>
          <w:szCs w:val="22"/>
        </w:rPr>
        <w:t>lead group discussions effectively.</w:t>
      </w:r>
    </w:p>
    <w:p w14:paraId="2AFA34AB" w14:textId="77777777" w:rsidR="00841265" w:rsidRDefault="00841265" w:rsidP="00841265">
      <w:pPr>
        <w:numPr>
          <w:ilvl w:val="0"/>
          <w:numId w:val="12"/>
        </w:numPr>
        <w:ind w:left="540"/>
        <w:jc w:val="both"/>
        <w:rPr>
          <w:color w:val="374151"/>
          <w:sz w:val="22"/>
          <w:szCs w:val="22"/>
        </w:rPr>
      </w:pPr>
      <w:r>
        <w:rPr>
          <w:rFonts w:ascii="Arial" w:eastAsia="Arial" w:hAnsi="Arial" w:cs="Arial"/>
          <w:sz w:val="22"/>
          <w:szCs w:val="22"/>
        </w:rPr>
        <w:t>contribute meaningfully to group discussions.</w:t>
      </w:r>
    </w:p>
    <w:p w14:paraId="5BC35006" w14:textId="77777777" w:rsidR="00841265" w:rsidRDefault="00841265" w:rsidP="00841265">
      <w:pPr>
        <w:numPr>
          <w:ilvl w:val="0"/>
          <w:numId w:val="12"/>
        </w:numPr>
        <w:ind w:left="540"/>
        <w:jc w:val="both"/>
        <w:rPr>
          <w:sz w:val="22"/>
          <w:szCs w:val="22"/>
        </w:rPr>
      </w:pPr>
      <w:r>
        <w:rPr>
          <w:rFonts w:ascii="Arial" w:eastAsia="Arial" w:hAnsi="Arial" w:cs="Arial"/>
          <w:sz w:val="22"/>
          <w:szCs w:val="22"/>
        </w:rPr>
        <w:t>apply academic writing conventions to produce clear written work.</w:t>
      </w:r>
    </w:p>
    <w:p w14:paraId="6EE1D017" w14:textId="77777777" w:rsidR="00841265" w:rsidRDefault="00841265" w:rsidP="00841265">
      <w:pPr>
        <w:numPr>
          <w:ilvl w:val="0"/>
          <w:numId w:val="12"/>
        </w:numPr>
        <w:ind w:left="540"/>
        <w:jc w:val="both"/>
        <w:rPr>
          <w:sz w:val="22"/>
          <w:szCs w:val="22"/>
        </w:rPr>
      </w:pPr>
      <w:r>
        <w:rPr>
          <w:rFonts w:ascii="Arial" w:eastAsia="Arial" w:hAnsi="Arial" w:cs="Arial"/>
          <w:sz w:val="22"/>
          <w:szCs w:val="22"/>
        </w:rPr>
        <w:t>evaluate credibility and relevance of various resources.</w:t>
      </w:r>
    </w:p>
    <w:p w14:paraId="67F9015B" w14:textId="77777777" w:rsidR="00841265" w:rsidRDefault="00841265" w:rsidP="00841265">
      <w:pPr>
        <w:numPr>
          <w:ilvl w:val="0"/>
          <w:numId w:val="12"/>
        </w:numPr>
        <w:ind w:left="540"/>
        <w:jc w:val="both"/>
        <w:rPr>
          <w:sz w:val="22"/>
          <w:szCs w:val="22"/>
        </w:rPr>
      </w:pPr>
      <w:r>
        <w:rPr>
          <w:rFonts w:ascii="Arial" w:eastAsia="Arial" w:hAnsi="Arial" w:cs="Arial"/>
          <w:sz w:val="22"/>
          <w:szCs w:val="22"/>
        </w:rPr>
        <w:t>cite references following dated APA conventions.</w:t>
      </w:r>
    </w:p>
    <w:p w14:paraId="56B5FBC4" w14:textId="77777777" w:rsidR="00841265" w:rsidRDefault="00841265" w:rsidP="00841265">
      <w:pPr>
        <w:numPr>
          <w:ilvl w:val="0"/>
          <w:numId w:val="12"/>
        </w:numPr>
        <w:ind w:left="540"/>
        <w:jc w:val="both"/>
        <w:rPr>
          <w:sz w:val="22"/>
          <w:szCs w:val="22"/>
        </w:rPr>
      </w:pPr>
      <w:r>
        <w:rPr>
          <w:rFonts w:ascii="Arial" w:eastAsia="Arial" w:hAnsi="Arial" w:cs="Arial"/>
          <w:sz w:val="22"/>
          <w:szCs w:val="22"/>
        </w:rPr>
        <w:t>employ a process approach to essay writing.</w:t>
      </w:r>
    </w:p>
    <w:p w14:paraId="1E8863C6" w14:textId="77777777" w:rsidR="00841265" w:rsidRDefault="00841265" w:rsidP="00841265">
      <w:pPr>
        <w:numPr>
          <w:ilvl w:val="0"/>
          <w:numId w:val="12"/>
        </w:numPr>
        <w:ind w:left="540"/>
        <w:jc w:val="both"/>
        <w:rPr>
          <w:color w:val="374151"/>
          <w:sz w:val="22"/>
          <w:szCs w:val="22"/>
        </w:rPr>
      </w:pPr>
      <w:r>
        <w:rPr>
          <w:rFonts w:ascii="Arial" w:eastAsia="Arial" w:hAnsi="Arial" w:cs="Arial"/>
          <w:sz w:val="22"/>
          <w:szCs w:val="22"/>
        </w:rPr>
        <w:t>synthesise in a written format information and arguments from a number of sources.</w:t>
      </w:r>
    </w:p>
    <w:p w14:paraId="71686709" w14:textId="77777777" w:rsidR="00841265" w:rsidRDefault="00841265" w:rsidP="00841265">
      <w:pPr>
        <w:numPr>
          <w:ilvl w:val="0"/>
          <w:numId w:val="12"/>
        </w:numPr>
        <w:ind w:left="540"/>
        <w:jc w:val="both"/>
        <w:rPr>
          <w:sz w:val="22"/>
          <w:szCs w:val="22"/>
        </w:rPr>
      </w:pPr>
      <w:r>
        <w:rPr>
          <w:rFonts w:ascii="Arial" w:eastAsia="Arial" w:hAnsi="Arial" w:cs="Arial"/>
          <w:sz w:val="22"/>
          <w:szCs w:val="22"/>
        </w:rPr>
        <w:t>use effective digital note-taking skills.</w:t>
      </w:r>
    </w:p>
    <w:p w14:paraId="4D45C8BE" w14:textId="77777777" w:rsidR="00841265" w:rsidRDefault="00841265" w:rsidP="00841265">
      <w:pPr>
        <w:ind w:left="540"/>
        <w:jc w:val="both"/>
        <w:rPr>
          <w:rFonts w:ascii="Arial" w:eastAsia="Arial" w:hAnsi="Arial" w:cs="Arial"/>
          <w:sz w:val="22"/>
          <w:szCs w:val="22"/>
        </w:rPr>
      </w:pPr>
    </w:p>
    <w:p w14:paraId="09330043" w14:textId="77777777" w:rsidR="00841265" w:rsidRDefault="00841265" w:rsidP="00841265">
      <w:pPr>
        <w:spacing w:before="120" w:after="120"/>
        <w:jc w:val="both"/>
        <w:rPr>
          <w:rFonts w:ascii="Arial" w:eastAsia="Arial" w:hAnsi="Arial" w:cs="Arial"/>
          <w:sz w:val="22"/>
          <w:szCs w:val="22"/>
        </w:rPr>
      </w:pPr>
      <w:r>
        <w:rPr>
          <w:rFonts w:ascii="Arial" w:eastAsia="Arial" w:hAnsi="Arial" w:cs="Arial"/>
          <w:b/>
          <w:sz w:val="22"/>
          <w:szCs w:val="22"/>
        </w:rPr>
        <w:t>Learning and Teaching Approach</w:t>
      </w:r>
    </w:p>
    <w:sdt>
      <w:sdtPr>
        <w:tag w:val="goog_rdk_1"/>
        <w:id w:val="77487575"/>
        <w:lock w:val="contentLocked"/>
      </w:sdtPr>
      <w:sdtContent>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6"/>
            <w:gridCol w:w="2694"/>
            <w:gridCol w:w="2128"/>
            <w:gridCol w:w="2552"/>
          </w:tblGrid>
          <w:tr w:rsidR="00841265" w14:paraId="4DC150DE" w14:textId="77777777">
            <w:trPr>
              <w:divId w:val="449594077"/>
            </w:trPr>
            <w:tc>
              <w:tcPr>
                <w:tcW w:w="2405" w:type="dxa"/>
                <w:tcBorders>
                  <w:top w:val="single" w:sz="4" w:space="0" w:color="000000"/>
                  <w:left w:val="single" w:sz="4" w:space="0" w:color="000000"/>
                  <w:bottom w:val="single" w:sz="4" w:space="0" w:color="000000"/>
                  <w:right w:val="single" w:sz="4" w:space="0" w:color="000000"/>
                </w:tcBorders>
                <w:vAlign w:val="center"/>
                <w:hideMark/>
              </w:tcPr>
              <w:p w14:paraId="049DB8A6" w14:textId="77777777" w:rsidR="00841265" w:rsidRDefault="00841265">
                <w:pPr>
                  <w:jc w:val="both"/>
                  <w:rPr>
                    <w:rFonts w:ascii="Arial" w:eastAsia="Arial" w:hAnsi="Arial" w:cs="Arial"/>
                    <w:b/>
                    <w:sz w:val="20"/>
                    <w:szCs w:val="20"/>
                  </w:rPr>
                </w:pPr>
                <w:r>
                  <w:rPr>
                    <w:rFonts w:ascii="Arial" w:eastAsia="Arial" w:hAnsi="Arial" w:cs="Arial"/>
                    <w:b/>
                    <w:sz w:val="20"/>
                    <w:szCs w:val="20"/>
                  </w:rPr>
                  <w:t>Type</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1C17586" w14:textId="77777777" w:rsidR="00841265" w:rsidRDefault="00841265">
                <w:pPr>
                  <w:jc w:val="both"/>
                  <w:rPr>
                    <w:rFonts w:ascii="Arial" w:eastAsia="Arial" w:hAnsi="Arial" w:cs="Arial"/>
                    <w:b/>
                    <w:sz w:val="20"/>
                    <w:szCs w:val="20"/>
                  </w:rPr>
                </w:pPr>
                <w:r>
                  <w:rPr>
                    <w:rFonts w:ascii="Arial" w:eastAsia="Arial" w:hAnsi="Arial" w:cs="Arial"/>
                    <w:b/>
                    <w:sz w:val="20"/>
                    <w:szCs w:val="20"/>
                  </w:rPr>
                  <w:t>Approach</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5C65884" w14:textId="77777777" w:rsidR="00841265" w:rsidRDefault="00841265">
                <w:pPr>
                  <w:jc w:val="both"/>
                  <w:rPr>
                    <w:rFonts w:ascii="Arial" w:eastAsia="Arial" w:hAnsi="Arial" w:cs="Arial"/>
                    <w:b/>
                    <w:sz w:val="20"/>
                    <w:szCs w:val="20"/>
                  </w:rPr>
                </w:pPr>
                <w:r>
                  <w:rPr>
                    <w:rFonts w:ascii="Arial" w:eastAsia="Arial" w:hAnsi="Arial" w:cs="Arial"/>
                    <w:b/>
                    <w:sz w:val="20"/>
                    <w:szCs w:val="20"/>
                  </w:rPr>
                  <w:t>Hours per week</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53E9AB2" w14:textId="77777777" w:rsidR="00841265" w:rsidRDefault="00841265">
                <w:pPr>
                  <w:jc w:val="both"/>
                  <w:rPr>
                    <w:rFonts w:ascii="Arial" w:eastAsia="Arial" w:hAnsi="Arial" w:cs="Arial"/>
                    <w:b/>
                    <w:sz w:val="20"/>
                    <w:szCs w:val="20"/>
                  </w:rPr>
                </w:pPr>
                <w:r>
                  <w:rPr>
                    <w:rFonts w:ascii="Arial" w:eastAsia="Arial" w:hAnsi="Arial" w:cs="Arial"/>
                    <w:b/>
                    <w:sz w:val="20"/>
                    <w:szCs w:val="20"/>
                  </w:rPr>
                  <w:t>Total credit hours</w:t>
                </w:r>
              </w:p>
            </w:tc>
          </w:tr>
          <w:tr w:rsidR="00841265" w14:paraId="7B54FEEC" w14:textId="77777777">
            <w:trPr>
              <w:divId w:val="449594077"/>
              <w:trHeight w:val="563"/>
            </w:trPr>
            <w:tc>
              <w:tcPr>
                <w:tcW w:w="2405" w:type="dxa"/>
                <w:vMerge w:val="restart"/>
                <w:tcBorders>
                  <w:top w:val="single" w:sz="4" w:space="0" w:color="000000"/>
                  <w:left w:val="single" w:sz="4" w:space="0" w:color="000000"/>
                  <w:bottom w:val="single" w:sz="4" w:space="0" w:color="000000"/>
                  <w:right w:val="single" w:sz="4" w:space="0" w:color="000000"/>
                </w:tcBorders>
                <w:vAlign w:val="center"/>
                <w:hideMark/>
              </w:tcPr>
              <w:p w14:paraId="0C4822F4" w14:textId="77777777" w:rsidR="00841265" w:rsidRDefault="00841265">
                <w:pPr>
                  <w:jc w:val="both"/>
                  <w:rPr>
                    <w:rFonts w:ascii="Arial" w:eastAsia="Arial" w:hAnsi="Arial" w:cs="Arial"/>
                    <w:b/>
                    <w:sz w:val="20"/>
                    <w:szCs w:val="20"/>
                  </w:rPr>
                </w:pPr>
                <w:r>
                  <w:rPr>
                    <w:rFonts w:ascii="Arial" w:eastAsia="Arial" w:hAnsi="Arial" w:cs="Arial"/>
                    <w:b/>
                    <w:sz w:val="20"/>
                    <w:szCs w:val="20"/>
                  </w:rPr>
                  <w:t>  Contact</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6719700" w14:textId="77777777" w:rsidR="00841265" w:rsidRDefault="00841265">
                <w:pPr>
                  <w:rPr>
                    <w:rFonts w:ascii="Arial" w:eastAsia="Arial" w:hAnsi="Arial" w:cs="Arial"/>
                    <w:b/>
                    <w:sz w:val="20"/>
                    <w:szCs w:val="20"/>
                  </w:rPr>
                </w:pPr>
                <w:r>
                  <w:rPr>
                    <w:rFonts w:ascii="Arial" w:eastAsia="Arial" w:hAnsi="Arial" w:cs="Arial"/>
                    <w:sz w:val="20"/>
                    <w:szCs w:val="20"/>
                  </w:rPr>
                  <w:t>Facilitation and discussion</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EBAA2DC" w14:textId="77777777" w:rsidR="00841265" w:rsidRDefault="00841265">
                <w:pPr>
                  <w:jc w:val="center"/>
                  <w:rPr>
                    <w:rFonts w:ascii="Arial" w:eastAsia="Arial" w:hAnsi="Arial" w:cs="Arial"/>
                    <w:b/>
                    <w:sz w:val="20"/>
                    <w:szCs w:val="20"/>
                  </w:rPr>
                </w:pPr>
                <w:r>
                  <w:rPr>
                    <w:rFonts w:ascii="Arial" w:eastAsia="Arial" w:hAnsi="Arial" w:cs="Arial"/>
                    <w:sz w:val="20"/>
                    <w:szCs w:val="20"/>
                  </w:rPr>
                  <w:t>1</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29068CD1" w14:textId="77777777" w:rsidR="00841265" w:rsidRDefault="00841265">
                <w:pPr>
                  <w:jc w:val="center"/>
                  <w:rPr>
                    <w:rFonts w:ascii="Arial" w:eastAsia="Arial" w:hAnsi="Arial" w:cs="Arial"/>
                    <w:b/>
                    <w:sz w:val="20"/>
                    <w:szCs w:val="20"/>
                  </w:rPr>
                </w:pPr>
                <w:r>
                  <w:rPr>
                    <w:rFonts w:ascii="Arial" w:eastAsia="Arial" w:hAnsi="Arial" w:cs="Arial"/>
                    <w:b/>
                    <w:sz w:val="20"/>
                    <w:szCs w:val="20"/>
                  </w:rPr>
                  <w:t>60</w:t>
                </w:r>
              </w:p>
            </w:tc>
          </w:tr>
          <w:tr w:rsidR="00841265" w14:paraId="28DD3E80" w14:textId="77777777">
            <w:trPr>
              <w:divId w:val="449594077"/>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14:paraId="06C48B24" w14:textId="77777777" w:rsidR="00841265" w:rsidRDefault="00841265">
                <w:pPr>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D1A8AAB" w14:textId="77777777" w:rsidR="00841265" w:rsidRDefault="00841265">
                <w:pPr>
                  <w:jc w:val="both"/>
                  <w:rPr>
                    <w:rFonts w:ascii="Arial" w:eastAsia="Arial" w:hAnsi="Arial" w:cs="Arial"/>
                    <w:b/>
                    <w:sz w:val="20"/>
                    <w:szCs w:val="20"/>
                  </w:rPr>
                </w:pPr>
                <w:r>
                  <w:rPr>
                    <w:rFonts w:ascii="Arial" w:eastAsia="Arial" w:hAnsi="Arial" w:cs="Arial"/>
                    <w:sz w:val="20"/>
                    <w:szCs w:val="20"/>
                  </w:rPr>
                  <w:t>In-class exercises and writing</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E468A81" w14:textId="77777777" w:rsidR="00841265" w:rsidRDefault="00841265">
                <w:pPr>
                  <w:jc w:val="center"/>
                  <w:rPr>
                    <w:rFonts w:ascii="Arial" w:eastAsia="Arial" w:hAnsi="Arial" w:cs="Arial"/>
                    <w:b/>
                    <w:sz w:val="20"/>
                    <w:szCs w:val="20"/>
                  </w:rPr>
                </w:pPr>
                <w:r>
                  <w:rPr>
                    <w:rFonts w:ascii="Arial" w:eastAsia="Arial" w:hAnsi="Arial" w:cs="Arial"/>
                    <w:sz w:val="20"/>
                    <w:szCs w:val="20"/>
                  </w:rPr>
                  <w:t>1.5</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33C3C2C" w14:textId="77777777" w:rsidR="00841265" w:rsidRDefault="00841265">
                <w:pPr>
                  <w:rPr>
                    <w:rFonts w:ascii="Arial" w:eastAsia="Arial" w:hAnsi="Arial" w:cs="Arial"/>
                    <w:b/>
                    <w:sz w:val="20"/>
                    <w:szCs w:val="20"/>
                  </w:rPr>
                </w:pPr>
              </w:p>
            </w:tc>
          </w:tr>
          <w:tr w:rsidR="00841265" w14:paraId="4F977F80" w14:textId="77777777">
            <w:trPr>
              <w:divId w:val="449594077"/>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14:paraId="4AB37829" w14:textId="77777777" w:rsidR="00841265" w:rsidRDefault="00841265">
                <w:pPr>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215978E" w14:textId="77777777" w:rsidR="00841265" w:rsidRDefault="00841265">
                <w:pPr>
                  <w:jc w:val="both"/>
                  <w:rPr>
                    <w:rFonts w:ascii="Arial" w:eastAsia="Arial" w:hAnsi="Arial" w:cs="Arial"/>
                    <w:b/>
                    <w:sz w:val="20"/>
                    <w:szCs w:val="20"/>
                  </w:rPr>
                </w:pPr>
                <w:r>
                  <w:rPr>
                    <w:rFonts w:ascii="Arial" w:eastAsia="Arial" w:hAnsi="Arial" w:cs="Arial"/>
                    <w:sz w:val="20"/>
                    <w:szCs w:val="20"/>
                  </w:rPr>
                  <w:t>Group work</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1641A8B" w14:textId="77777777" w:rsidR="00841265" w:rsidRDefault="00841265">
                <w:pPr>
                  <w:jc w:val="center"/>
                  <w:rPr>
                    <w:rFonts w:ascii="Arial" w:eastAsia="Arial" w:hAnsi="Arial" w:cs="Arial"/>
                    <w:b/>
                    <w:sz w:val="20"/>
                    <w:szCs w:val="20"/>
                  </w:rPr>
                </w:pPr>
                <w:r>
                  <w:rPr>
                    <w:rFonts w:ascii="Arial" w:eastAsia="Arial" w:hAnsi="Arial" w:cs="Arial"/>
                    <w:sz w:val="20"/>
                    <w:szCs w:val="20"/>
                  </w:rPr>
                  <w:t>0.5</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85B3F48" w14:textId="77777777" w:rsidR="00841265" w:rsidRDefault="00841265">
                <w:pPr>
                  <w:rPr>
                    <w:rFonts w:ascii="Arial" w:eastAsia="Arial" w:hAnsi="Arial" w:cs="Arial"/>
                    <w:b/>
                    <w:sz w:val="20"/>
                    <w:szCs w:val="20"/>
                  </w:rPr>
                </w:pPr>
              </w:p>
            </w:tc>
          </w:tr>
          <w:tr w:rsidR="00841265" w14:paraId="0F9988BC" w14:textId="77777777">
            <w:trPr>
              <w:divId w:val="449594077"/>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14:paraId="0203433F" w14:textId="77777777" w:rsidR="00841265" w:rsidRDefault="00841265">
                <w:pPr>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2377106" w14:textId="77777777" w:rsidR="00841265" w:rsidRDefault="00841265">
                <w:pPr>
                  <w:jc w:val="both"/>
                  <w:rPr>
                    <w:rFonts w:ascii="Arial" w:eastAsia="Arial" w:hAnsi="Arial" w:cs="Arial"/>
                    <w:b/>
                    <w:sz w:val="20"/>
                    <w:szCs w:val="20"/>
                  </w:rPr>
                </w:pPr>
                <w:r>
                  <w:rPr>
                    <w:rFonts w:ascii="Arial" w:eastAsia="Arial" w:hAnsi="Arial" w:cs="Arial"/>
                    <w:sz w:val="20"/>
                    <w:szCs w:val="20"/>
                  </w:rPr>
                  <w:t>Presentations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3F7C24F" w14:textId="77777777" w:rsidR="00841265" w:rsidRDefault="00841265">
                <w:pPr>
                  <w:jc w:val="center"/>
                  <w:rPr>
                    <w:rFonts w:ascii="Arial" w:eastAsia="Arial" w:hAnsi="Arial" w:cs="Arial"/>
                    <w:b/>
                    <w:sz w:val="20"/>
                    <w:szCs w:val="20"/>
                  </w:rPr>
                </w:pPr>
                <w:r>
                  <w:rPr>
                    <w:rFonts w:ascii="Arial" w:eastAsia="Arial" w:hAnsi="Arial" w:cs="Arial"/>
                    <w:sz w:val="20"/>
                    <w:szCs w:val="20"/>
                  </w:rPr>
                  <w:t>1</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42E613FC" w14:textId="77777777" w:rsidR="00841265" w:rsidRDefault="00841265">
                <w:pPr>
                  <w:rPr>
                    <w:rFonts w:ascii="Arial" w:eastAsia="Arial" w:hAnsi="Arial" w:cs="Arial"/>
                    <w:b/>
                    <w:sz w:val="20"/>
                    <w:szCs w:val="20"/>
                  </w:rPr>
                </w:pPr>
              </w:p>
            </w:tc>
          </w:tr>
          <w:tr w:rsidR="00841265" w14:paraId="1129613C" w14:textId="77777777">
            <w:trPr>
              <w:divId w:val="449594077"/>
            </w:trPr>
            <w:tc>
              <w:tcPr>
                <w:tcW w:w="2405" w:type="dxa"/>
                <w:vMerge w:val="restart"/>
                <w:tcBorders>
                  <w:top w:val="single" w:sz="4" w:space="0" w:color="000000"/>
                  <w:left w:val="single" w:sz="4" w:space="0" w:color="000000"/>
                  <w:bottom w:val="single" w:sz="4" w:space="0" w:color="000000"/>
                  <w:right w:val="single" w:sz="4" w:space="0" w:color="000000"/>
                </w:tcBorders>
                <w:vAlign w:val="center"/>
                <w:hideMark/>
              </w:tcPr>
              <w:p w14:paraId="101F5424" w14:textId="77777777" w:rsidR="00841265" w:rsidRDefault="00841265">
                <w:pPr>
                  <w:jc w:val="both"/>
                  <w:rPr>
                    <w:rFonts w:ascii="Arial" w:eastAsia="Arial" w:hAnsi="Arial" w:cs="Arial"/>
                    <w:b/>
                    <w:sz w:val="20"/>
                    <w:szCs w:val="20"/>
                  </w:rPr>
                </w:pPr>
                <w:r>
                  <w:rPr>
                    <w:rFonts w:ascii="Arial" w:eastAsia="Arial" w:hAnsi="Arial" w:cs="Arial"/>
                    <w:b/>
                    <w:sz w:val="20"/>
                    <w:szCs w:val="20"/>
                  </w:rPr>
                  <w:t>Independent study</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CEB9344" w14:textId="77777777" w:rsidR="00841265" w:rsidRDefault="00841265">
                <w:pPr>
                  <w:jc w:val="both"/>
                  <w:rPr>
                    <w:rFonts w:ascii="Arial" w:eastAsia="Arial" w:hAnsi="Arial" w:cs="Arial"/>
                    <w:b/>
                    <w:sz w:val="20"/>
                    <w:szCs w:val="20"/>
                  </w:rPr>
                </w:pPr>
                <w:r>
                  <w:rPr>
                    <w:rFonts w:ascii="Arial" w:eastAsia="Arial" w:hAnsi="Arial" w:cs="Arial"/>
                    <w:sz w:val="20"/>
                    <w:szCs w:val="20"/>
                  </w:rPr>
                  <w:t>ePortfolio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47D554C" w14:textId="77777777" w:rsidR="00841265" w:rsidRDefault="00841265">
                <w:pPr>
                  <w:jc w:val="center"/>
                  <w:rPr>
                    <w:rFonts w:ascii="Arial" w:eastAsia="Arial" w:hAnsi="Arial" w:cs="Arial"/>
                    <w:b/>
                    <w:sz w:val="20"/>
                    <w:szCs w:val="20"/>
                  </w:rPr>
                </w:pPr>
                <w:r>
                  <w:rPr>
                    <w:rFonts w:ascii="Arial" w:eastAsia="Arial" w:hAnsi="Arial" w:cs="Arial"/>
                    <w:sz w:val="20"/>
                    <w:szCs w:val="20"/>
                  </w:rPr>
                  <w:t>1.5</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273E03ED" w14:textId="77777777" w:rsidR="00841265" w:rsidRDefault="00841265">
                <w:pPr>
                  <w:jc w:val="center"/>
                  <w:rPr>
                    <w:rFonts w:ascii="Arial" w:eastAsia="Arial" w:hAnsi="Arial" w:cs="Arial"/>
                    <w:b/>
                    <w:sz w:val="20"/>
                    <w:szCs w:val="20"/>
                  </w:rPr>
                </w:pPr>
                <w:r>
                  <w:rPr>
                    <w:rFonts w:ascii="Arial" w:eastAsia="Arial" w:hAnsi="Arial" w:cs="Arial"/>
                    <w:b/>
                    <w:sz w:val="20"/>
                    <w:szCs w:val="20"/>
                  </w:rPr>
                  <w:t>60</w:t>
                </w:r>
              </w:p>
            </w:tc>
          </w:tr>
          <w:tr w:rsidR="00841265" w14:paraId="193B8E95" w14:textId="77777777">
            <w:trPr>
              <w:divId w:val="449594077"/>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14:paraId="7B83EEDE" w14:textId="77777777" w:rsidR="00841265" w:rsidRDefault="00841265">
                <w:pPr>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F6FC412" w14:textId="77777777" w:rsidR="00841265" w:rsidRDefault="00841265">
                <w:pPr>
                  <w:jc w:val="both"/>
                  <w:rPr>
                    <w:rFonts w:ascii="Arial" w:eastAsia="Arial" w:hAnsi="Arial" w:cs="Arial"/>
                    <w:b/>
                    <w:sz w:val="20"/>
                    <w:szCs w:val="20"/>
                  </w:rPr>
                </w:pPr>
                <w:r>
                  <w:rPr>
                    <w:rFonts w:ascii="Arial" w:eastAsia="Arial" w:hAnsi="Arial" w:cs="Arial"/>
                    <w:sz w:val="20"/>
                    <w:szCs w:val="20"/>
                  </w:rPr>
                  <w:t>Academic essay writing</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DC19F1C" w14:textId="77777777" w:rsidR="00841265" w:rsidRDefault="00841265">
                <w:pPr>
                  <w:jc w:val="center"/>
                  <w:rPr>
                    <w:rFonts w:ascii="Arial" w:eastAsia="Arial" w:hAnsi="Arial" w:cs="Arial"/>
                    <w:b/>
                    <w:sz w:val="20"/>
                    <w:szCs w:val="20"/>
                  </w:rPr>
                </w:pPr>
                <w:r>
                  <w:rPr>
                    <w:rFonts w:ascii="Arial" w:eastAsia="Arial" w:hAnsi="Arial" w:cs="Arial"/>
                    <w:sz w:val="20"/>
                    <w:szCs w:val="20"/>
                  </w:rPr>
                  <w:t>1.5</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1801D455" w14:textId="77777777" w:rsidR="00841265" w:rsidRDefault="00841265">
                <w:pPr>
                  <w:rPr>
                    <w:rFonts w:ascii="Arial" w:eastAsia="Arial" w:hAnsi="Arial" w:cs="Arial"/>
                    <w:b/>
                    <w:sz w:val="20"/>
                    <w:szCs w:val="20"/>
                  </w:rPr>
                </w:pPr>
              </w:p>
            </w:tc>
          </w:tr>
          <w:tr w:rsidR="00841265" w14:paraId="0F82FA95" w14:textId="77777777">
            <w:trPr>
              <w:divId w:val="449594077"/>
            </w:trPr>
            <w:tc>
              <w:tcPr>
                <w:tcW w:w="5098" w:type="dxa"/>
                <w:vMerge/>
                <w:tcBorders>
                  <w:top w:val="single" w:sz="4" w:space="0" w:color="000000"/>
                  <w:left w:val="single" w:sz="4" w:space="0" w:color="000000"/>
                  <w:bottom w:val="single" w:sz="4" w:space="0" w:color="000000"/>
                  <w:right w:val="single" w:sz="4" w:space="0" w:color="000000"/>
                </w:tcBorders>
                <w:vAlign w:val="center"/>
                <w:hideMark/>
              </w:tcPr>
              <w:p w14:paraId="1CD9AB78" w14:textId="77777777" w:rsidR="00841265" w:rsidRDefault="00841265">
                <w:pPr>
                  <w:rPr>
                    <w:rFonts w:ascii="Arial" w:eastAsia="Arial" w:hAnsi="Arial" w:cs="Arial"/>
                    <w:b/>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593DD0E" w14:textId="77777777" w:rsidR="00841265" w:rsidRDefault="00841265">
                <w:pPr>
                  <w:jc w:val="both"/>
                  <w:rPr>
                    <w:rFonts w:ascii="Arial" w:eastAsia="Arial" w:hAnsi="Arial" w:cs="Arial"/>
                    <w:b/>
                    <w:sz w:val="20"/>
                    <w:szCs w:val="20"/>
                  </w:rPr>
                </w:pPr>
                <w:r>
                  <w:rPr>
                    <w:rFonts w:ascii="Arial" w:eastAsia="Arial" w:hAnsi="Arial" w:cs="Arial"/>
                    <w:sz w:val="20"/>
                    <w:szCs w:val="20"/>
                  </w:rPr>
                  <w:t>Self-study</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4944058" w14:textId="77777777" w:rsidR="00841265" w:rsidRDefault="00841265">
                <w:pPr>
                  <w:jc w:val="center"/>
                  <w:rPr>
                    <w:rFonts w:ascii="Arial" w:eastAsia="Arial" w:hAnsi="Arial" w:cs="Arial"/>
                    <w:b/>
                    <w:sz w:val="20"/>
                    <w:szCs w:val="20"/>
                  </w:rPr>
                </w:pPr>
                <w:r>
                  <w:rPr>
                    <w:rFonts w:ascii="Arial" w:eastAsia="Arial" w:hAnsi="Arial" w:cs="Arial"/>
                    <w:sz w:val="20"/>
                    <w:szCs w:val="20"/>
                  </w:rPr>
                  <w:t>1</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6755D23" w14:textId="77777777" w:rsidR="00841265" w:rsidRDefault="00841265">
                <w:pPr>
                  <w:rPr>
                    <w:rFonts w:ascii="Arial" w:eastAsia="Arial" w:hAnsi="Arial" w:cs="Arial"/>
                    <w:b/>
                    <w:sz w:val="20"/>
                    <w:szCs w:val="20"/>
                  </w:rPr>
                </w:pPr>
              </w:p>
            </w:tc>
          </w:tr>
        </w:tbl>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0"/>
            <w:gridCol w:w="2128"/>
            <w:gridCol w:w="2552"/>
          </w:tblGrid>
          <w:tr w:rsidR="00841265" w14:paraId="64D3E313" w14:textId="77777777" w:rsidTr="00841265">
            <w:tc>
              <w:tcPr>
                <w:tcW w:w="5098" w:type="dxa"/>
                <w:tcBorders>
                  <w:top w:val="single" w:sz="4" w:space="0" w:color="000000"/>
                  <w:left w:val="single" w:sz="4" w:space="0" w:color="000000"/>
                  <w:bottom w:val="single" w:sz="4" w:space="0" w:color="000000"/>
                  <w:right w:val="single" w:sz="4" w:space="0" w:color="000000"/>
                </w:tcBorders>
                <w:vAlign w:val="center"/>
                <w:hideMark/>
              </w:tcPr>
              <w:p w14:paraId="2ED3EB24" w14:textId="77777777" w:rsidR="00841265" w:rsidRDefault="00841265">
                <w:pPr>
                  <w:jc w:val="both"/>
                  <w:rPr>
                    <w:rFonts w:ascii="Arial" w:eastAsia="Arial" w:hAnsi="Arial" w:cs="Arial"/>
                    <w:b/>
                    <w:sz w:val="20"/>
                    <w:szCs w:val="20"/>
                  </w:rPr>
                </w:pPr>
                <w:r>
                  <w:rPr>
                    <w:rFonts w:ascii="Arial" w:eastAsia="Arial" w:hAnsi="Arial" w:cs="Arial"/>
                    <w:b/>
                    <w:sz w:val="20"/>
                    <w:szCs w:val="20"/>
                  </w:rPr>
                  <w:t>Total</w:t>
                </w:r>
              </w:p>
            </w:tc>
            <w:tc>
              <w:tcPr>
                <w:tcW w:w="2127" w:type="dxa"/>
                <w:tcBorders>
                  <w:top w:val="single" w:sz="4" w:space="0" w:color="000000"/>
                  <w:left w:val="single" w:sz="4" w:space="0" w:color="000000"/>
                  <w:bottom w:val="single" w:sz="4" w:space="0" w:color="000000"/>
                  <w:right w:val="single" w:sz="4" w:space="0" w:color="000000"/>
                </w:tcBorders>
                <w:hideMark/>
              </w:tcPr>
              <w:p w14:paraId="12F082B9" w14:textId="77777777" w:rsidR="00841265" w:rsidRDefault="00841265">
                <w:pPr>
                  <w:jc w:val="center"/>
                  <w:rPr>
                    <w:rFonts w:ascii="Arial" w:eastAsia="Arial" w:hAnsi="Arial" w:cs="Arial"/>
                    <w:sz w:val="20"/>
                    <w:szCs w:val="20"/>
                  </w:rPr>
                </w:pPr>
                <w:r>
                  <w:rPr>
                    <w:rFonts w:ascii="Arial" w:eastAsia="Arial" w:hAnsi="Arial" w:cs="Arial"/>
                    <w:sz w:val="20"/>
                    <w:szCs w:val="20"/>
                  </w:rPr>
                  <w:t>8</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2FD3A0FD" w14:textId="77777777" w:rsidR="00841265" w:rsidRDefault="00841265">
                <w:pPr>
                  <w:jc w:val="center"/>
                </w:pPr>
                <w:r>
                  <w:rPr>
                    <w:rFonts w:ascii="Arial" w:eastAsia="Arial" w:hAnsi="Arial" w:cs="Arial"/>
                    <w:b/>
                    <w:sz w:val="20"/>
                    <w:szCs w:val="20"/>
                  </w:rPr>
                  <w:t>120</w:t>
                </w:r>
              </w:p>
            </w:tc>
          </w:tr>
        </w:tbl>
      </w:sdtContent>
    </w:sdt>
    <w:p w14:paraId="2FBB2F96" w14:textId="77777777" w:rsidR="00841265" w:rsidRDefault="00841265" w:rsidP="00841265">
      <w:pPr>
        <w:spacing w:before="120" w:after="120" w:line="276" w:lineRule="auto"/>
        <w:jc w:val="both"/>
        <w:rPr>
          <w:rFonts w:ascii="Arial" w:eastAsia="Arial" w:hAnsi="Arial" w:cs="Arial"/>
          <w:sz w:val="22"/>
          <w:szCs w:val="22"/>
        </w:rPr>
      </w:pPr>
    </w:p>
    <w:p w14:paraId="6F0E3980" w14:textId="77777777" w:rsidR="00155721" w:rsidRDefault="00155721" w:rsidP="00841265">
      <w:pPr>
        <w:jc w:val="both"/>
        <w:rPr>
          <w:rFonts w:ascii="Arial" w:eastAsia="Arial" w:hAnsi="Arial" w:cs="Arial"/>
          <w:b/>
          <w:sz w:val="22"/>
          <w:szCs w:val="22"/>
        </w:rPr>
      </w:pPr>
    </w:p>
    <w:p w14:paraId="73B03BCC" w14:textId="77777777" w:rsidR="00155721" w:rsidRDefault="00155721" w:rsidP="00841265">
      <w:pPr>
        <w:jc w:val="both"/>
        <w:rPr>
          <w:rFonts w:ascii="Arial" w:eastAsia="Arial" w:hAnsi="Arial" w:cs="Arial"/>
          <w:b/>
          <w:sz w:val="22"/>
          <w:szCs w:val="22"/>
        </w:rPr>
      </w:pPr>
    </w:p>
    <w:p w14:paraId="3B1D659C" w14:textId="0FC0D4CB" w:rsidR="00841265" w:rsidRDefault="00841265" w:rsidP="00841265">
      <w:pPr>
        <w:jc w:val="both"/>
        <w:rPr>
          <w:rFonts w:ascii="Arial" w:eastAsia="Arial" w:hAnsi="Arial" w:cs="Arial"/>
          <w:sz w:val="22"/>
          <w:szCs w:val="22"/>
        </w:rPr>
      </w:pPr>
      <w:r>
        <w:rPr>
          <w:rFonts w:ascii="Arial" w:eastAsia="Arial" w:hAnsi="Arial" w:cs="Arial"/>
          <w:b/>
          <w:sz w:val="22"/>
          <w:szCs w:val="22"/>
        </w:rPr>
        <w:lastRenderedPageBreak/>
        <w:t>Assessment Approach</w:t>
      </w:r>
    </w:p>
    <w:p w14:paraId="71CFDC86" w14:textId="77777777" w:rsidR="00841265" w:rsidRDefault="00841265" w:rsidP="00841265">
      <w:pPr>
        <w:jc w:val="both"/>
        <w:rPr>
          <w:rFonts w:ascii="Arial" w:eastAsia="Arial" w:hAnsi="Arial" w:cs="Arial"/>
          <w:sz w:val="22"/>
          <w:szCs w:val="22"/>
        </w:rPr>
      </w:pPr>
      <w:r>
        <w:rPr>
          <w:rFonts w:ascii="Arial" w:eastAsia="Arial" w:hAnsi="Arial" w:cs="Arial"/>
          <w:sz w:val="22"/>
          <w:szCs w:val="22"/>
        </w:rPr>
        <w:t>The assessment will be carried out on a continuous basis through the following approaches:</w:t>
      </w:r>
    </w:p>
    <w:p w14:paraId="4E4BEC20" w14:textId="77777777" w:rsidR="00841265" w:rsidRDefault="00841265" w:rsidP="00841265">
      <w:pPr>
        <w:jc w:val="both"/>
        <w:rPr>
          <w:rFonts w:ascii="Arial" w:eastAsia="Arial" w:hAnsi="Arial" w:cs="Arial"/>
          <w:sz w:val="22"/>
          <w:szCs w:val="22"/>
        </w:rPr>
      </w:pPr>
    </w:p>
    <w:p w14:paraId="51AE73BF" w14:textId="77777777" w:rsidR="00841265" w:rsidRDefault="00841265" w:rsidP="00841265">
      <w:pPr>
        <w:numPr>
          <w:ilvl w:val="0"/>
          <w:numId w:val="13"/>
        </w:numPr>
        <w:jc w:val="both"/>
        <w:rPr>
          <w:sz w:val="22"/>
          <w:szCs w:val="22"/>
        </w:rPr>
      </w:pPr>
      <w:r>
        <w:rPr>
          <w:rFonts w:ascii="Arial" w:eastAsia="Arial" w:hAnsi="Arial" w:cs="Arial"/>
          <w:b/>
          <w:sz w:val="22"/>
          <w:szCs w:val="22"/>
        </w:rPr>
        <w:t>Mock Presentation (5%) </w:t>
      </w:r>
    </w:p>
    <w:p w14:paraId="2C9B4459" w14:textId="77777777" w:rsidR="00841265" w:rsidRDefault="00841265" w:rsidP="00841265">
      <w:pPr>
        <w:ind w:left="357"/>
        <w:jc w:val="both"/>
        <w:rPr>
          <w:rFonts w:ascii="Arial" w:eastAsia="Arial" w:hAnsi="Arial" w:cs="Arial"/>
          <w:sz w:val="22"/>
          <w:szCs w:val="22"/>
        </w:rPr>
      </w:pPr>
      <w:r>
        <w:rPr>
          <w:rFonts w:ascii="Arial" w:eastAsia="Arial" w:hAnsi="Arial" w:cs="Arial"/>
          <w:sz w:val="22"/>
          <w:szCs w:val="22"/>
        </w:rPr>
        <w:t>Each student has to make a 5-minute presentation on a topic of their choice using Microsoft PowerPoint or similar ICT tool. Firstly, the presentation will be delivered and workshopped in their respective groups of 4-5, facilitated by the tutor. Then, the improved presentation will be delivered to the class. This will allow them to acquire the skills necessary for conducting effective oral presentations during the course of their university study. </w:t>
      </w:r>
    </w:p>
    <w:p w14:paraId="5B99DBA1" w14:textId="77777777" w:rsidR="00841265" w:rsidRDefault="00841265" w:rsidP="00841265">
      <w:pPr>
        <w:ind w:left="357"/>
        <w:jc w:val="both"/>
        <w:rPr>
          <w:rFonts w:ascii="Arial" w:eastAsia="Arial" w:hAnsi="Arial" w:cs="Arial"/>
          <w:sz w:val="22"/>
          <w:szCs w:val="22"/>
        </w:rPr>
      </w:pPr>
      <w:r>
        <w:rPr>
          <w:rFonts w:ascii="Arial" w:eastAsia="Arial" w:hAnsi="Arial" w:cs="Arial"/>
          <w:sz w:val="22"/>
          <w:szCs w:val="22"/>
        </w:rPr>
        <w:t>The mock presentation will be assessed out of 15 marks based on the following criteria, and scaled down to 5%. This will include qualitative feedback as well.</w:t>
      </w:r>
    </w:p>
    <w:p w14:paraId="388B8C66" w14:textId="77777777" w:rsidR="00841265" w:rsidRDefault="00841265" w:rsidP="00841265">
      <w:pPr>
        <w:ind w:left="357"/>
        <w:jc w:val="both"/>
        <w:rPr>
          <w:rFonts w:ascii="Arial" w:eastAsia="Arial" w:hAnsi="Arial" w:cs="Arial"/>
          <w:sz w:val="22"/>
          <w:szCs w:val="22"/>
        </w:rPr>
      </w:pPr>
    </w:p>
    <w:p w14:paraId="5C9607E2" w14:textId="77777777" w:rsidR="00841265" w:rsidRDefault="00841265" w:rsidP="00841265">
      <w:pPr>
        <w:ind w:left="357"/>
        <w:jc w:val="both"/>
        <w:rPr>
          <w:rFonts w:ascii="Arial" w:eastAsia="Arial" w:hAnsi="Arial" w:cs="Arial"/>
          <w:b/>
          <w:sz w:val="22"/>
          <w:szCs w:val="22"/>
        </w:rPr>
      </w:pPr>
      <w:r>
        <w:rPr>
          <w:rFonts w:ascii="Arial" w:eastAsia="Arial" w:hAnsi="Arial" w:cs="Arial"/>
          <w:b/>
          <w:sz w:val="22"/>
          <w:szCs w:val="22"/>
        </w:rPr>
        <w:t>Mock Presentation Assessment Criteria</w:t>
      </w:r>
    </w:p>
    <w:p w14:paraId="6BC0AEAD" w14:textId="77777777" w:rsidR="00834031" w:rsidRDefault="00834031" w:rsidP="00841265">
      <w:pPr>
        <w:ind w:left="357"/>
        <w:jc w:val="both"/>
        <w:rPr>
          <w:rFonts w:ascii="Arial" w:eastAsia="Arial" w:hAnsi="Arial" w:cs="Arial"/>
          <w:b/>
          <w:sz w:val="22"/>
          <w:szCs w:val="22"/>
        </w:rPr>
      </w:pPr>
    </w:p>
    <w:p w14:paraId="5FB39158" w14:textId="5571BAAC" w:rsidR="00834031" w:rsidRPr="00597081" w:rsidRDefault="00834031" w:rsidP="00834031">
      <w:pPr>
        <w:ind w:left="1418" w:hanging="1039"/>
        <w:rPr>
          <w:rFonts w:ascii="Arial" w:hAnsi="Arial" w:cs="Arial"/>
          <w:sz w:val="22"/>
          <w:szCs w:val="22"/>
        </w:rPr>
      </w:pPr>
      <w:r w:rsidRPr="00597081">
        <w:rPr>
          <w:rFonts w:ascii="Arial" w:hAnsi="Arial" w:cs="Arial"/>
          <w:sz w:val="22"/>
          <w:szCs w:val="22"/>
        </w:rPr>
        <w:t xml:space="preserve">2 marks </w:t>
      </w:r>
      <w:r w:rsidRPr="00597081">
        <w:rPr>
          <w:rFonts w:ascii="Arial" w:hAnsi="Arial" w:cs="Arial"/>
          <w:sz w:val="22"/>
          <w:szCs w:val="22"/>
        </w:rPr>
        <w:tab/>
        <w:t xml:space="preserve">Central message: </w:t>
      </w:r>
      <w:r w:rsidRPr="00597081">
        <w:rPr>
          <w:rFonts w:ascii="Arial" w:hAnsi="Arial" w:cs="Arial"/>
          <w:i/>
          <w:iCs/>
          <w:sz w:val="22"/>
          <w:szCs w:val="22"/>
        </w:rPr>
        <w:t xml:space="preserve">Central message is compelling (precisely stated, appropriately </w:t>
      </w:r>
      <w:r>
        <w:rPr>
          <w:rFonts w:ascii="Arial" w:hAnsi="Arial" w:cs="Arial"/>
          <w:i/>
          <w:iCs/>
          <w:sz w:val="22"/>
          <w:szCs w:val="22"/>
        </w:rPr>
        <w:tab/>
      </w:r>
      <w:r w:rsidRPr="00597081">
        <w:rPr>
          <w:rFonts w:ascii="Arial" w:hAnsi="Arial" w:cs="Arial"/>
          <w:i/>
          <w:iCs/>
          <w:sz w:val="22"/>
          <w:szCs w:val="22"/>
        </w:rPr>
        <w:t>repeated, memorable, and strongly supported.)</w:t>
      </w:r>
      <w:r w:rsidRPr="00597081">
        <w:rPr>
          <w:rFonts w:ascii="Arial" w:hAnsi="Arial" w:cs="Arial"/>
          <w:sz w:val="22"/>
          <w:szCs w:val="22"/>
        </w:rPr>
        <w:t xml:space="preserve"> </w:t>
      </w:r>
    </w:p>
    <w:p w14:paraId="06DBC606" w14:textId="203FE9D2" w:rsidR="00834031" w:rsidRPr="00597081" w:rsidRDefault="00834031" w:rsidP="00834031">
      <w:pPr>
        <w:ind w:left="1418" w:hanging="1061"/>
        <w:rPr>
          <w:rFonts w:ascii="Arial" w:hAnsi="Arial" w:cs="Arial"/>
          <w:i/>
          <w:iCs/>
          <w:sz w:val="22"/>
          <w:szCs w:val="22"/>
        </w:rPr>
      </w:pPr>
      <w:r w:rsidRPr="00597081">
        <w:rPr>
          <w:rFonts w:ascii="Arial" w:hAnsi="Arial" w:cs="Arial"/>
          <w:sz w:val="22"/>
          <w:szCs w:val="22"/>
        </w:rPr>
        <w:t xml:space="preserve">3 marks </w:t>
      </w:r>
      <w:r w:rsidRPr="00597081">
        <w:rPr>
          <w:rFonts w:ascii="Arial" w:hAnsi="Arial" w:cs="Arial"/>
          <w:sz w:val="22"/>
          <w:szCs w:val="22"/>
        </w:rPr>
        <w:tab/>
        <w:t>Organisation</w:t>
      </w:r>
      <w:r w:rsidRPr="00597081">
        <w:rPr>
          <w:rFonts w:ascii="Arial" w:hAnsi="Arial" w:cs="Arial"/>
          <w:i/>
          <w:iCs/>
          <w:sz w:val="22"/>
          <w:szCs w:val="22"/>
        </w:rPr>
        <w:t xml:space="preserve">: Specific introduction and conclusion, sequenced material and </w:t>
      </w:r>
      <w:r>
        <w:rPr>
          <w:rFonts w:ascii="Arial" w:hAnsi="Arial" w:cs="Arial"/>
          <w:i/>
          <w:iCs/>
          <w:sz w:val="22"/>
          <w:szCs w:val="22"/>
        </w:rPr>
        <w:tab/>
        <w:t xml:space="preserve"> </w:t>
      </w:r>
      <w:r w:rsidRPr="00597081">
        <w:rPr>
          <w:rFonts w:ascii="Arial" w:hAnsi="Arial" w:cs="Arial"/>
          <w:i/>
          <w:iCs/>
          <w:sz w:val="22"/>
          <w:szCs w:val="22"/>
        </w:rPr>
        <w:t xml:space="preserve">transitions is clear and consistent, with cohesive content </w:t>
      </w:r>
    </w:p>
    <w:p w14:paraId="38487A9E" w14:textId="4B743066" w:rsidR="00834031" w:rsidRPr="00597081" w:rsidRDefault="00834031" w:rsidP="00834031">
      <w:pPr>
        <w:ind w:left="1418" w:hanging="1061"/>
        <w:rPr>
          <w:rFonts w:ascii="Arial" w:hAnsi="Arial" w:cs="Arial"/>
          <w:i/>
          <w:iCs/>
          <w:sz w:val="22"/>
          <w:szCs w:val="22"/>
        </w:rPr>
      </w:pPr>
      <w:r w:rsidRPr="00597081">
        <w:rPr>
          <w:rFonts w:ascii="Arial" w:hAnsi="Arial" w:cs="Arial"/>
          <w:sz w:val="22"/>
          <w:szCs w:val="22"/>
        </w:rPr>
        <w:t xml:space="preserve">4 marks </w:t>
      </w:r>
      <w:r w:rsidRPr="00597081">
        <w:rPr>
          <w:rFonts w:ascii="Arial" w:hAnsi="Arial" w:cs="Arial"/>
          <w:sz w:val="22"/>
          <w:szCs w:val="22"/>
        </w:rPr>
        <w:tab/>
        <w:t xml:space="preserve">Supporting materials: </w:t>
      </w:r>
      <w:r w:rsidRPr="00597081">
        <w:rPr>
          <w:rFonts w:ascii="Arial" w:hAnsi="Arial" w:cs="Arial"/>
          <w:i/>
          <w:iCs/>
          <w:sz w:val="22"/>
          <w:szCs w:val="22"/>
        </w:rPr>
        <w:t xml:space="preserve">Variety of explanations, examples, visuals, statistics, </w:t>
      </w:r>
      <w:r>
        <w:rPr>
          <w:rFonts w:ascii="Arial" w:hAnsi="Arial" w:cs="Arial"/>
          <w:i/>
          <w:iCs/>
          <w:sz w:val="22"/>
          <w:szCs w:val="22"/>
        </w:rPr>
        <w:tab/>
      </w:r>
      <w:r>
        <w:rPr>
          <w:rFonts w:ascii="Arial" w:hAnsi="Arial" w:cs="Arial"/>
          <w:i/>
          <w:iCs/>
          <w:sz w:val="22"/>
          <w:szCs w:val="22"/>
        </w:rPr>
        <w:tab/>
      </w:r>
      <w:r w:rsidRPr="00597081">
        <w:rPr>
          <w:rFonts w:ascii="Arial" w:hAnsi="Arial" w:cs="Arial"/>
          <w:i/>
          <w:iCs/>
          <w:sz w:val="22"/>
          <w:szCs w:val="22"/>
        </w:rPr>
        <w:t>analogies, authoritative quotes, etc., and make appropriate</w:t>
      </w:r>
      <w:r>
        <w:rPr>
          <w:rFonts w:ascii="Arial" w:hAnsi="Arial" w:cs="Arial"/>
          <w:i/>
          <w:iCs/>
          <w:sz w:val="22"/>
          <w:szCs w:val="22"/>
        </w:rPr>
        <w:t xml:space="preserve"> </w:t>
      </w:r>
      <w:r w:rsidRPr="00597081">
        <w:rPr>
          <w:rFonts w:ascii="Arial" w:hAnsi="Arial" w:cs="Arial"/>
          <w:i/>
          <w:iCs/>
          <w:sz w:val="22"/>
          <w:szCs w:val="22"/>
        </w:rPr>
        <w:t xml:space="preserve">reference to information or analysis that significantly supports the presentation, establishes presenter's </w:t>
      </w:r>
      <w:r>
        <w:rPr>
          <w:rFonts w:ascii="Arial" w:hAnsi="Arial" w:cs="Arial"/>
          <w:i/>
          <w:iCs/>
          <w:sz w:val="22"/>
          <w:szCs w:val="22"/>
        </w:rPr>
        <w:t>credibility</w:t>
      </w:r>
      <w:r w:rsidRPr="00597081">
        <w:rPr>
          <w:rFonts w:ascii="Arial" w:hAnsi="Arial" w:cs="Arial"/>
          <w:i/>
          <w:iCs/>
          <w:sz w:val="22"/>
          <w:szCs w:val="22"/>
        </w:rPr>
        <w:t xml:space="preserve">/authority on the topic </w:t>
      </w:r>
    </w:p>
    <w:p w14:paraId="4F94E035" w14:textId="14B9FE84" w:rsidR="00834031" w:rsidRPr="00597081" w:rsidRDefault="00834031" w:rsidP="00834031">
      <w:pPr>
        <w:ind w:left="1418" w:hanging="1061"/>
        <w:rPr>
          <w:rFonts w:ascii="Arial" w:hAnsi="Arial" w:cs="Arial"/>
          <w:i/>
          <w:iCs/>
          <w:sz w:val="22"/>
          <w:szCs w:val="22"/>
        </w:rPr>
      </w:pPr>
      <w:r w:rsidRPr="00597081">
        <w:rPr>
          <w:rFonts w:ascii="Arial" w:hAnsi="Arial" w:cs="Arial"/>
          <w:sz w:val="22"/>
          <w:szCs w:val="22"/>
        </w:rPr>
        <w:t xml:space="preserve">2 marks </w:t>
      </w:r>
      <w:r w:rsidRPr="00597081">
        <w:rPr>
          <w:rFonts w:ascii="Arial" w:hAnsi="Arial" w:cs="Arial"/>
          <w:sz w:val="22"/>
          <w:szCs w:val="22"/>
        </w:rPr>
        <w:tab/>
        <w:t xml:space="preserve">Language: </w:t>
      </w:r>
      <w:r w:rsidRPr="00597081">
        <w:rPr>
          <w:rFonts w:ascii="Arial" w:hAnsi="Arial" w:cs="Arial"/>
          <w:i/>
          <w:iCs/>
          <w:sz w:val="22"/>
          <w:szCs w:val="22"/>
        </w:rPr>
        <w:t xml:space="preserve">Language choices enhance the effectiveness of the presentation and </w:t>
      </w:r>
      <w:r>
        <w:rPr>
          <w:rFonts w:ascii="Arial" w:hAnsi="Arial" w:cs="Arial"/>
          <w:i/>
          <w:iCs/>
          <w:sz w:val="22"/>
          <w:szCs w:val="22"/>
        </w:rPr>
        <w:tab/>
      </w:r>
      <w:r>
        <w:rPr>
          <w:rFonts w:ascii="Arial" w:hAnsi="Arial" w:cs="Arial"/>
          <w:i/>
          <w:iCs/>
          <w:sz w:val="22"/>
          <w:szCs w:val="22"/>
        </w:rPr>
        <w:tab/>
      </w:r>
      <w:r w:rsidRPr="00597081">
        <w:rPr>
          <w:rFonts w:ascii="Arial" w:hAnsi="Arial" w:cs="Arial"/>
          <w:i/>
          <w:iCs/>
          <w:sz w:val="22"/>
          <w:szCs w:val="22"/>
        </w:rPr>
        <w:t xml:space="preserve">is appropriate to the audience and context </w:t>
      </w:r>
    </w:p>
    <w:p w14:paraId="1D6A1ECF" w14:textId="538739FB" w:rsidR="00834031" w:rsidRPr="00597081" w:rsidRDefault="00834031" w:rsidP="00834031">
      <w:pPr>
        <w:ind w:left="1418" w:hanging="1061"/>
        <w:rPr>
          <w:rFonts w:ascii="Arial" w:hAnsi="Arial" w:cs="Arial"/>
          <w:i/>
          <w:iCs/>
          <w:sz w:val="22"/>
          <w:szCs w:val="22"/>
        </w:rPr>
      </w:pPr>
      <w:r w:rsidRPr="00597081">
        <w:rPr>
          <w:rFonts w:ascii="Arial" w:hAnsi="Arial" w:cs="Arial"/>
          <w:sz w:val="22"/>
          <w:szCs w:val="22"/>
        </w:rPr>
        <w:t xml:space="preserve">4 marks </w:t>
      </w:r>
      <w:r>
        <w:rPr>
          <w:rFonts w:ascii="Arial" w:hAnsi="Arial" w:cs="Arial"/>
          <w:sz w:val="22"/>
          <w:szCs w:val="22"/>
        </w:rPr>
        <w:tab/>
      </w:r>
      <w:r w:rsidRPr="00597081">
        <w:rPr>
          <w:rFonts w:ascii="Arial" w:hAnsi="Arial" w:cs="Arial"/>
          <w:sz w:val="22"/>
          <w:szCs w:val="22"/>
        </w:rPr>
        <w:t xml:space="preserve">Delivery: </w:t>
      </w:r>
      <w:r w:rsidRPr="00597081">
        <w:rPr>
          <w:rFonts w:ascii="Arial" w:hAnsi="Arial" w:cs="Arial"/>
          <w:i/>
          <w:iCs/>
          <w:sz w:val="22"/>
          <w:szCs w:val="22"/>
        </w:rPr>
        <w:t xml:space="preserve">Techniques (posture, gesture, eye contact, pronunciation) make the </w:t>
      </w:r>
      <w:r>
        <w:rPr>
          <w:rFonts w:ascii="Arial" w:hAnsi="Arial" w:cs="Arial"/>
          <w:i/>
          <w:iCs/>
          <w:sz w:val="22"/>
          <w:szCs w:val="22"/>
        </w:rPr>
        <w:tab/>
      </w:r>
      <w:r w:rsidRPr="00597081">
        <w:rPr>
          <w:rFonts w:ascii="Arial" w:hAnsi="Arial" w:cs="Arial"/>
          <w:i/>
          <w:iCs/>
          <w:sz w:val="22"/>
          <w:szCs w:val="22"/>
        </w:rPr>
        <w:t>presentation compelling, and preparedness and confidence of the</w:t>
      </w:r>
      <w:r>
        <w:rPr>
          <w:rFonts w:ascii="Arial" w:hAnsi="Arial" w:cs="Arial"/>
          <w:i/>
          <w:iCs/>
          <w:sz w:val="22"/>
          <w:szCs w:val="22"/>
        </w:rPr>
        <w:t xml:space="preserve"> </w:t>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t xml:space="preserve"> speaker</w:t>
      </w:r>
    </w:p>
    <w:p w14:paraId="3844271E" w14:textId="77777777" w:rsidR="00841265" w:rsidRDefault="00841265" w:rsidP="00841265">
      <w:pPr>
        <w:jc w:val="both"/>
        <w:rPr>
          <w:rFonts w:ascii="Arial" w:eastAsia="Arial" w:hAnsi="Arial" w:cs="Arial"/>
          <w:sz w:val="22"/>
          <w:szCs w:val="22"/>
        </w:rPr>
      </w:pPr>
    </w:p>
    <w:p w14:paraId="1B6C147B" w14:textId="77777777" w:rsidR="00841265" w:rsidRDefault="00841265" w:rsidP="00841265">
      <w:pPr>
        <w:numPr>
          <w:ilvl w:val="0"/>
          <w:numId w:val="13"/>
        </w:numPr>
        <w:jc w:val="both"/>
        <w:rPr>
          <w:sz w:val="22"/>
          <w:szCs w:val="22"/>
        </w:rPr>
      </w:pPr>
      <w:r>
        <w:rPr>
          <w:rFonts w:ascii="Arial" w:eastAsia="Arial" w:hAnsi="Arial" w:cs="Arial"/>
          <w:b/>
          <w:sz w:val="22"/>
          <w:szCs w:val="22"/>
        </w:rPr>
        <w:t>Final Presentation (15%)</w:t>
      </w:r>
    </w:p>
    <w:p w14:paraId="1C5A717A" w14:textId="77777777" w:rsidR="00841265" w:rsidRDefault="00841265" w:rsidP="00841265">
      <w:pPr>
        <w:ind w:left="360"/>
        <w:jc w:val="both"/>
        <w:rPr>
          <w:rFonts w:ascii="Arial" w:eastAsia="Arial" w:hAnsi="Arial" w:cs="Arial"/>
          <w:sz w:val="22"/>
          <w:szCs w:val="22"/>
        </w:rPr>
      </w:pPr>
      <w:r>
        <w:rPr>
          <w:rFonts w:ascii="Arial" w:eastAsia="Arial" w:hAnsi="Arial" w:cs="Arial"/>
          <w:sz w:val="22"/>
          <w:szCs w:val="22"/>
        </w:rPr>
        <w:t>Each student has to make a 5-minute presentation on a topic of their choosing using Microsoft PowerPoint or similar ICT tool. Students will also be required to include an executive summary of 250-300 words in the final slide.  </w:t>
      </w:r>
    </w:p>
    <w:p w14:paraId="54C0110A" w14:textId="77777777" w:rsidR="00841265" w:rsidRDefault="00841265" w:rsidP="00841265">
      <w:pPr>
        <w:ind w:left="357"/>
        <w:jc w:val="both"/>
        <w:rPr>
          <w:rFonts w:ascii="Arial" w:eastAsia="Arial" w:hAnsi="Arial" w:cs="Arial"/>
          <w:sz w:val="22"/>
          <w:szCs w:val="22"/>
        </w:rPr>
      </w:pPr>
      <w:r>
        <w:rPr>
          <w:rFonts w:ascii="Arial" w:eastAsia="Arial" w:hAnsi="Arial" w:cs="Arial"/>
          <w:sz w:val="22"/>
          <w:szCs w:val="22"/>
        </w:rPr>
        <w:t>The final presentation and executive summary will be assessed out of 20 marks based on the following criteria, and scaled down to 15%. This will include qualitative feedback as well.</w:t>
      </w:r>
    </w:p>
    <w:p w14:paraId="675A7D8E" w14:textId="77777777" w:rsidR="00841265" w:rsidRDefault="00841265" w:rsidP="00841265">
      <w:pPr>
        <w:ind w:left="357"/>
        <w:jc w:val="both"/>
        <w:rPr>
          <w:rFonts w:ascii="Arial" w:eastAsia="Arial" w:hAnsi="Arial" w:cs="Arial"/>
          <w:sz w:val="22"/>
          <w:szCs w:val="22"/>
        </w:rPr>
      </w:pPr>
    </w:p>
    <w:p w14:paraId="158F9106" w14:textId="77777777" w:rsidR="00841265" w:rsidRDefault="00841265" w:rsidP="00841265">
      <w:pPr>
        <w:ind w:left="357"/>
        <w:jc w:val="both"/>
        <w:rPr>
          <w:rFonts w:ascii="Arial" w:eastAsia="Arial" w:hAnsi="Arial" w:cs="Arial"/>
          <w:b/>
          <w:sz w:val="22"/>
          <w:szCs w:val="22"/>
        </w:rPr>
      </w:pPr>
      <w:r>
        <w:rPr>
          <w:rFonts w:ascii="Arial" w:eastAsia="Arial" w:hAnsi="Arial" w:cs="Arial"/>
          <w:b/>
          <w:sz w:val="22"/>
          <w:szCs w:val="22"/>
        </w:rPr>
        <w:t>Presentation Assessment Criteria</w:t>
      </w:r>
    </w:p>
    <w:p w14:paraId="3E921747" w14:textId="77777777" w:rsidR="00597081" w:rsidRDefault="00597081" w:rsidP="00834031">
      <w:pPr>
        <w:ind w:left="357"/>
        <w:rPr>
          <w:rFonts w:ascii="Arial" w:eastAsia="Arial" w:hAnsi="Arial" w:cs="Arial"/>
          <w:b/>
          <w:sz w:val="22"/>
          <w:szCs w:val="22"/>
        </w:rPr>
      </w:pPr>
    </w:p>
    <w:p w14:paraId="692DEC2C" w14:textId="035A18E9" w:rsidR="00597081" w:rsidRPr="00597081" w:rsidRDefault="00597081" w:rsidP="00834031">
      <w:pPr>
        <w:ind w:left="1418" w:hanging="1039"/>
        <w:rPr>
          <w:rFonts w:ascii="Arial" w:hAnsi="Arial" w:cs="Arial"/>
          <w:sz w:val="22"/>
          <w:szCs w:val="22"/>
        </w:rPr>
      </w:pPr>
      <w:r w:rsidRPr="00597081">
        <w:rPr>
          <w:rFonts w:ascii="Arial" w:hAnsi="Arial" w:cs="Arial"/>
          <w:sz w:val="22"/>
          <w:szCs w:val="22"/>
        </w:rPr>
        <w:t xml:space="preserve">2 marks </w:t>
      </w:r>
      <w:r w:rsidRPr="00597081">
        <w:rPr>
          <w:rFonts w:ascii="Arial" w:hAnsi="Arial" w:cs="Arial"/>
          <w:sz w:val="22"/>
          <w:szCs w:val="22"/>
        </w:rPr>
        <w:tab/>
        <w:t xml:space="preserve">Central message: </w:t>
      </w:r>
      <w:r w:rsidRPr="00597081">
        <w:rPr>
          <w:rFonts w:ascii="Arial" w:hAnsi="Arial" w:cs="Arial"/>
          <w:i/>
          <w:iCs/>
          <w:sz w:val="22"/>
          <w:szCs w:val="22"/>
        </w:rPr>
        <w:t xml:space="preserve">Central message is compelling (precisely stated, appropriately </w:t>
      </w:r>
      <w:r>
        <w:rPr>
          <w:rFonts w:ascii="Arial" w:hAnsi="Arial" w:cs="Arial"/>
          <w:i/>
          <w:iCs/>
          <w:sz w:val="22"/>
          <w:szCs w:val="22"/>
        </w:rPr>
        <w:tab/>
      </w:r>
      <w:r>
        <w:rPr>
          <w:rFonts w:ascii="Arial" w:hAnsi="Arial" w:cs="Arial"/>
          <w:i/>
          <w:iCs/>
          <w:sz w:val="22"/>
          <w:szCs w:val="22"/>
        </w:rPr>
        <w:tab/>
      </w:r>
      <w:r w:rsidRPr="00597081">
        <w:rPr>
          <w:rFonts w:ascii="Arial" w:hAnsi="Arial" w:cs="Arial"/>
          <w:i/>
          <w:iCs/>
          <w:sz w:val="22"/>
          <w:szCs w:val="22"/>
        </w:rPr>
        <w:t>repeated, memorable, and strongly supported.)</w:t>
      </w:r>
      <w:r w:rsidRPr="00597081">
        <w:rPr>
          <w:rFonts w:ascii="Arial" w:hAnsi="Arial" w:cs="Arial"/>
          <w:sz w:val="22"/>
          <w:szCs w:val="22"/>
        </w:rPr>
        <w:t xml:space="preserve"> </w:t>
      </w:r>
    </w:p>
    <w:p w14:paraId="4E8D57BF" w14:textId="76B1E556" w:rsidR="00597081" w:rsidRPr="00597081" w:rsidRDefault="00597081" w:rsidP="00834031">
      <w:pPr>
        <w:ind w:left="1418" w:hanging="1061"/>
        <w:rPr>
          <w:rFonts w:ascii="Arial" w:hAnsi="Arial" w:cs="Arial"/>
          <w:i/>
          <w:iCs/>
          <w:sz w:val="22"/>
          <w:szCs w:val="22"/>
        </w:rPr>
      </w:pPr>
      <w:r w:rsidRPr="00597081">
        <w:rPr>
          <w:rFonts w:ascii="Arial" w:hAnsi="Arial" w:cs="Arial"/>
          <w:sz w:val="22"/>
          <w:szCs w:val="22"/>
        </w:rPr>
        <w:t xml:space="preserve">3 marks </w:t>
      </w:r>
      <w:r w:rsidRPr="00597081">
        <w:rPr>
          <w:rFonts w:ascii="Arial" w:hAnsi="Arial" w:cs="Arial"/>
          <w:sz w:val="22"/>
          <w:szCs w:val="22"/>
        </w:rPr>
        <w:tab/>
        <w:t>Organisation</w:t>
      </w:r>
      <w:r w:rsidRPr="00597081">
        <w:rPr>
          <w:rFonts w:ascii="Arial" w:hAnsi="Arial" w:cs="Arial"/>
          <w:i/>
          <w:iCs/>
          <w:sz w:val="22"/>
          <w:szCs w:val="22"/>
        </w:rPr>
        <w:t xml:space="preserve">: Specific introduction and conclusion, sequenced material and </w:t>
      </w:r>
      <w:r>
        <w:rPr>
          <w:rFonts w:ascii="Arial" w:hAnsi="Arial" w:cs="Arial"/>
          <w:i/>
          <w:iCs/>
          <w:sz w:val="22"/>
          <w:szCs w:val="22"/>
        </w:rPr>
        <w:tab/>
      </w:r>
      <w:r>
        <w:rPr>
          <w:rFonts w:ascii="Arial" w:hAnsi="Arial" w:cs="Arial"/>
          <w:i/>
          <w:iCs/>
          <w:sz w:val="22"/>
          <w:szCs w:val="22"/>
        </w:rPr>
        <w:tab/>
      </w:r>
      <w:r w:rsidRPr="00597081">
        <w:rPr>
          <w:rFonts w:ascii="Arial" w:hAnsi="Arial" w:cs="Arial"/>
          <w:i/>
          <w:iCs/>
          <w:sz w:val="22"/>
          <w:szCs w:val="22"/>
        </w:rPr>
        <w:t xml:space="preserve">transitions is clear and consistent, with cohesive content </w:t>
      </w:r>
    </w:p>
    <w:p w14:paraId="6291314D" w14:textId="77B9B601" w:rsidR="00597081" w:rsidRPr="00597081" w:rsidRDefault="00597081" w:rsidP="00834031">
      <w:pPr>
        <w:ind w:left="1418" w:hanging="1061"/>
        <w:rPr>
          <w:rFonts w:ascii="Arial" w:hAnsi="Arial" w:cs="Arial"/>
          <w:i/>
          <w:iCs/>
          <w:sz w:val="22"/>
          <w:szCs w:val="22"/>
        </w:rPr>
      </w:pPr>
      <w:r w:rsidRPr="00597081">
        <w:rPr>
          <w:rFonts w:ascii="Arial" w:hAnsi="Arial" w:cs="Arial"/>
          <w:sz w:val="22"/>
          <w:szCs w:val="22"/>
        </w:rPr>
        <w:t xml:space="preserve">4 marks </w:t>
      </w:r>
      <w:r w:rsidRPr="00597081">
        <w:rPr>
          <w:rFonts w:ascii="Arial" w:hAnsi="Arial" w:cs="Arial"/>
          <w:sz w:val="22"/>
          <w:szCs w:val="22"/>
        </w:rPr>
        <w:tab/>
        <w:t xml:space="preserve">Supporting materials: </w:t>
      </w:r>
      <w:r w:rsidRPr="00597081">
        <w:rPr>
          <w:rFonts w:ascii="Arial" w:hAnsi="Arial" w:cs="Arial"/>
          <w:i/>
          <w:iCs/>
          <w:sz w:val="22"/>
          <w:szCs w:val="22"/>
        </w:rPr>
        <w:t xml:space="preserve">Variety of explanations, examples, visuals, statistics, </w:t>
      </w:r>
      <w:r>
        <w:rPr>
          <w:rFonts w:ascii="Arial" w:hAnsi="Arial" w:cs="Arial"/>
          <w:i/>
          <w:iCs/>
          <w:sz w:val="22"/>
          <w:szCs w:val="22"/>
        </w:rPr>
        <w:tab/>
      </w:r>
      <w:r>
        <w:rPr>
          <w:rFonts w:ascii="Arial" w:hAnsi="Arial" w:cs="Arial"/>
          <w:i/>
          <w:iCs/>
          <w:sz w:val="22"/>
          <w:szCs w:val="22"/>
        </w:rPr>
        <w:tab/>
      </w:r>
      <w:r w:rsidRPr="00597081">
        <w:rPr>
          <w:rFonts w:ascii="Arial" w:hAnsi="Arial" w:cs="Arial"/>
          <w:i/>
          <w:iCs/>
          <w:sz w:val="22"/>
          <w:szCs w:val="22"/>
        </w:rPr>
        <w:t>analogies, authoritative quotes, etc., and make appropriate</w:t>
      </w:r>
      <w:r w:rsidR="00155721">
        <w:rPr>
          <w:rFonts w:ascii="Arial" w:hAnsi="Arial" w:cs="Arial"/>
          <w:i/>
          <w:iCs/>
          <w:sz w:val="22"/>
          <w:szCs w:val="22"/>
        </w:rPr>
        <w:t xml:space="preserve"> r</w:t>
      </w:r>
      <w:r w:rsidRPr="00597081">
        <w:rPr>
          <w:rFonts w:ascii="Arial" w:hAnsi="Arial" w:cs="Arial"/>
          <w:i/>
          <w:iCs/>
          <w:sz w:val="22"/>
          <w:szCs w:val="22"/>
        </w:rPr>
        <w:t xml:space="preserve">eference to information or analysis that significantly supports the presentation, establishes presenter's credibility/authority on the topic </w:t>
      </w:r>
    </w:p>
    <w:p w14:paraId="7B86CF97" w14:textId="3A20261C" w:rsidR="00597081" w:rsidRPr="00597081" w:rsidRDefault="00597081" w:rsidP="00834031">
      <w:pPr>
        <w:ind w:left="1418" w:hanging="1061"/>
        <w:rPr>
          <w:rFonts w:ascii="Arial" w:hAnsi="Arial" w:cs="Arial"/>
          <w:i/>
          <w:iCs/>
          <w:sz w:val="22"/>
          <w:szCs w:val="22"/>
        </w:rPr>
      </w:pPr>
      <w:r w:rsidRPr="00597081">
        <w:rPr>
          <w:rFonts w:ascii="Arial" w:hAnsi="Arial" w:cs="Arial"/>
          <w:sz w:val="22"/>
          <w:szCs w:val="22"/>
        </w:rPr>
        <w:t xml:space="preserve">2 marks </w:t>
      </w:r>
      <w:r w:rsidRPr="00597081">
        <w:rPr>
          <w:rFonts w:ascii="Arial" w:hAnsi="Arial" w:cs="Arial"/>
          <w:sz w:val="22"/>
          <w:szCs w:val="22"/>
        </w:rPr>
        <w:tab/>
        <w:t xml:space="preserve">Language: </w:t>
      </w:r>
      <w:r w:rsidRPr="00597081">
        <w:rPr>
          <w:rFonts w:ascii="Arial" w:hAnsi="Arial" w:cs="Arial"/>
          <w:i/>
          <w:iCs/>
          <w:sz w:val="22"/>
          <w:szCs w:val="22"/>
        </w:rPr>
        <w:t xml:space="preserve">Language choices enhance the effectiveness of the presentation and </w:t>
      </w:r>
      <w:r w:rsidR="00834031">
        <w:rPr>
          <w:rFonts w:ascii="Arial" w:hAnsi="Arial" w:cs="Arial"/>
          <w:i/>
          <w:iCs/>
          <w:sz w:val="22"/>
          <w:szCs w:val="22"/>
        </w:rPr>
        <w:tab/>
      </w:r>
      <w:r w:rsidRPr="00597081">
        <w:rPr>
          <w:rFonts w:ascii="Arial" w:hAnsi="Arial" w:cs="Arial"/>
          <w:i/>
          <w:iCs/>
          <w:sz w:val="22"/>
          <w:szCs w:val="22"/>
        </w:rPr>
        <w:t xml:space="preserve">is appropriate to the audience and context </w:t>
      </w:r>
    </w:p>
    <w:p w14:paraId="36302E29" w14:textId="606C3031" w:rsidR="00597081" w:rsidRPr="00597081" w:rsidRDefault="00597081" w:rsidP="00834031">
      <w:pPr>
        <w:ind w:left="1418" w:hanging="1061"/>
        <w:rPr>
          <w:rFonts w:ascii="Arial" w:hAnsi="Arial" w:cs="Arial"/>
          <w:i/>
          <w:iCs/>
          <w:sz w:val="22"/>
          <w:szCs w:val="22"/>
        </w:rPr>
      </w:pPr>
      <w:r w:rsidRPr="00597081">
        <w:rPr>
          <w:rFonts w:ascii="Arial" w:hAnsi="Arial" w:cs="Arial"/>
          <w:sz w:val="22"/>
          <w:szCs w:val="22"/>
        </w:rPr>
        <w:t xml:space="preserve">4 marks </w:t>
      </w:r>
      <w:r w:rsidR="00834031">
        <w:rPr>
          <w:rFonts w:ascii="Arial" w:hAnsi="Arial" w:cs="Arial"/>
          <w:sz w:val="22"/>
          <w:szCs w:val="22"/>
        </w:rPr>
        <w:tab/>
      </w:r>
      <w:r w:rsidRPr="00597081">
        <w:rPr>
          <w:rFonts w:ascii="Arial" w:hAnsi="Arial" w:cs="Arial"/>
          <w:sz w:val="22"/>
          <w:szCs w:val="22"/>
        </w:rPr>
        <w:t xml:space="preserve">Delivery: </w:t>
      </w:r>
      <w:r w:rsidRPr="00597081">
        <w:rPr>
          <w:rFonts w:ascii="Arial" w:hAnsi="Arial" w:cs="Arial"/>
          <w:i/>
          <w:iCs/>
          <w:sz w:val="22"/>
          <w:szCs w:val="22"/>
        </w:rPr>
        <w:t xml:space="preserve">Techniques (posture, gesture, eye contact, pronunciation) make the </w:t>
      </w:r>
      <w:r w:rsidR="00834031">
        <w:rPr>
          <w:rFonts w:ascii="Arial" w:hAnsi="Arial" w:cs="Arial"/>
          <w:i/>
          <w:iCs/>
          <w:sz w:val="22"/>
          <w:szCs w:val="22"/>
        </w:rPr>
        <w:tab/>
      </w:r>
      <w:r w:rsidR="00834031">
        <w:rPr>
          <w:rFonts w:ascii="Arial" w:hAnsi="Arial" w:cs="Arial"/>
          <w:i/>
          <w:iCs/>
          <w:sz w:val="22"/>
          <w:szCs w:val="22"/>
        </w:rPr>
        <w:tab/>
      </w:r>
      <w:r w:rsidRPr="00597081">
        <w:rPr>
          <w:rFonts w:ascii="Arial" w:hAnsi="Arial" w:cs="Arial"/>
          <w:i/>
          <w:iCs/>
          <w:sz w:val="22"/>
          <w:szCs w:val="22"/>
        </w:rPr>
        <w:t>presentation compelling, and preparedness and confidence of the</w:t>
      </w:r>
      <w:r w:rsidR="00834031">
        <w:rPr>
          <w:rFonts w:ascii="Arial" w:hAnsi="Arial" w:cs="Arial"/>
          <w:i/>
          <w:iCs/>
          <w:sz w:val="22"/>
          <w:szCs w:val="22"/>
        </w:rPr>
        <w:t xml:space="preserve"> </w:t>
      </w:r>
      <w:r w:rsidR="00834031">
        <w:rPr>
          <w:rFonts w:ascii="Arial" w:hAnsi="Arial" w:cs="Arial"/>
          <w:i/>
          <w:iCs/>
          <w:sz w:val="22"/>
          <w:szCs w:val="22"/>
        </w:rPr>
        <w:tab/>
      </w:r>
      <w:r w:rsidR="00155721">
        <w:rPr>
          <w:rFonts w:ascii="Arial" w:hAnsi="Arial" w:cs="Arial"/>
          <w:i/>
          <w:iCs/>
          <w:sz w:val="22"/>
          <w:szCs w:val="22"/>
        </w:rPr>
        <w:t>s</w:t>
      </w:r>
      <w:r w:rsidR="00834031">
        <w:rPr>
          <w:rFonts w:ascii="Arial" w:hAnsi="Arial" w:cs="Arial"/>
          <w:i/>
          <w:iCs/>
          <w:sz w:val="22"/>
          <w:szCs w:val="22"/>
        </w:rPr>
        <w:t>peaker</w:t>
      </w:r>
    </w:p>
    <w:p w14:paraId="4CF7B919" w14:textId="727AC2D7" w:rsidR="00597081" w:rsidRDefault="00597081" w:rsidP="00834031">
      <w:pPr>
        <w:ind w:left="1418" w:hanging="1061"/>
        <w:rPr>
          <w:rFonts w:ascii="Arial" w:hAnsi="Arial" w:cs="Arial"/>
          <w:i/>
          <w:iCs/>
          <w:sz w:val="22"/>
          <w:szCs w:val="22"/>
        </w:rPr>
      </w:pPr>
      <w:r w:rsidRPr="00597081">
        <w:rPr>
          <w:rFonts w:ascii="Arial" w:hAnsi="Arial" w:cs="Arial"/>
          <w:sz w:val="22"/>
          <w:szCs w:val="22"/>
        </w:rPr>
        <w:t>5 marks</w:t>
      </w:r>
      <w:r w:rsidRPr="00597081">
        <w:rPr>
          <w:rFonts w:ascii="Arial" w:hAnsi="Arial" w:cs="Arial"/>
          <w:sz w:val="22"/>
          <w:szCs w:val="22"/>
        </w:rPr>
        <w:tab/>
        <w:t xml:space="preserve">Executive summary criteria: </w:t>
      </w:r>
      <w:r w:rsidRPr="00597081">
        <w:rPr>
          <w:rFonts w:ascii="Arial" w:hAnsi="Arial" w:cs="Arial"/>
          <w:i/>
          <w:iCs/>
          <w:sz w:val="22"/>
          <w:szCs w:val="22"/>
        </w:rPr>
        <w:t xml:space="preserve">Summary clearly and succinctly expresses the </w:t>
      </w:r>
      <w:r w:rsidR="00834031">
        <w:rPr>
          <w:rFonts w:ascii="Arial" w:hAnsi="Arial" w:cs="Arial"/>
          <w:i/>
          <w:iCs/>
          <w:sz w:val="22"/>
          <w:szCs w:val="22"/>
        </w:rPr>
        <w:tab/>
        <w:t xml:space="preserve"> </w:t>
      </w:r>
      <w:r w:rsidRPr="00597081">
        <w:rPr>
          <w:rFonts w:ascii="Arial" w:hAnsi="Arial" w:cs="Arial"/>
          <w:i/>
          <w:iCs/>
          <w:sz w:val="22"/>
          <w:szCs w:val="22"/>
        </w:rPr>
        <w:t>presenter’s intent and overview of the presentation</w:t>
      </w:r>
    </w:p>
    <w:p w14:paraId="540BF3BF" w14:textId="77777777" w:rsidR="001937C2" w:rsidRDefault="001937C2" w:rsidP="00834031">
      <w:pPr>
        <w:ind w:left="1418" w:hanging="1061"/>
        <w:rPr>
          <w:rFonts w:ascii="Arial" w:hAnsi="Arial" w:cs="Arial"/>
          <w:i/>
          <w:iCs/>
          <w:sz w:val="22"/>
          <w:szCs w:val="22"/>
        </w:rPr>
      </w:pPr>
    </w:p>
    <w:p w14:paraId="781CE849" w14:textId="77777777" w:rsidR="00841265" w:rsidRDefault="00841265" w:rsidP="00841265">
      <w:pPr>
        <w:numPr>
          <w:ilvl w:val="0"/>
          <w:numId w:val="13"/>
        </w:numPr>
        <w:ind w:right="14"/>
        <w:jc w:val="both"/>
        <w:rPr>
          <w:sz w:val="22"/>
          <w:szCs w:val="22"/>
        </w:rPr>
      </w:pPr>
      <w:r>
        <w:rPr>
          <w:rFonts w:ascii="Arial" w:eastAsia="Arial" w:hAnsi="Arial" w:cs="Arial"/>
          <w:b/>
          <w:sz w:val="22"/>
          <w:szCs w:val="22"/>
        </w:rPr>
        <w:lastRenderedPageBreak/>
        <w:t>Process-oriented Essay (5%)</w:t>
      </w:r>
    </w:p>
    <w:p w14:paraId="08082F49" w14:textId="77777777" w:rsidR="00841265" w:rsidRDefault="00841265" w:rsidP="00841265">
      <w:pPr>
        <w:ind w:left="360"/>
        <w:jc w:val="both"/>
        <w:rPr>
          <w:rFonts w:ascii="Arial" w:eastAsia="Arial" w:hAnsi="Arial" w:cs="Arial"/>
          <w:sz w:val="22"/>
          <w:szCs w:val="22"/>
        </w:rPr>
      </w:pPr>
      <w:r>
        <w:rPr>
          <w:rFonts w:ascii="Arial" w:eastAsia="Arial" w:hAnsi="Arial" w:cs="Arial"/>
          <w:sz w:val="22"/>
          <w:szCs w:val="22"/>
        </w:rPr>
        <w:t>Each student has to write an essay between 800-1000 words as part of a collection of ongoing class exercises, following the rules of academic standards, essay writing, and APA referencing. The process writing will be assessed out of 25 marks using the following criteria and will be converted to 5%.</w:t>
      </w:r>
    </w:p>
    <w:p w14:paraId="3D0AB340" w14:textId="77777777" w:rsidR="00841265" w:rsidRDefault="00841265" w:rsidP="00841265">
      <w:pPr>
        <w:ind w:left="360"/>
        <w:jc w:val="both"/>
        <w:rPr>
          <w:rFonts w:ascii="Arial" w:eastAsia="Arial" w:hAnsi="Arial" w:cs="Arial"/>
          <w:sz w:val="22"/>
          <w:szCs w:val="22"/>
        </w:rPr>
      </w:pPr>
    </w:p>
    <w:p w14:paraId="5E8B6CC6" w14:textId="77777777" w:rsidR="00841265" w:rsidRDefault="00841265" w:rsidP="00841265">
      <w:pPr>
        <w:ind w:left="360"/>
        <w:jc w:val="both"/>
        <w:rPr>
          <w:rFonts w:ascii="Arial" w:eastAsia="Arial" w:hAnsi="Arial" w:cs="Arial"/>
          <w:b/>
          <w:sz w:val="22"/>
          <w:szCs w:val="22"/>
        </w:rPr>
      </w:pPr>
      <w:r>
        <w:rPr>
          <w:rFonts w:ascii="Arial" w:eastAsia="Arial" w:hAnsi="Arial" w:cs="Arial"/>
          <w:b/>
          <w:sz w:val="22"/>
          <w:szCs w:val="22"/>
        </w:rPr>
        <w:t>Essay Assessment Criteria</w:t>
      </w:r>
    </w:p>
    <w:p w14:paraId="0F806078" w14:textId="77777777" w:rsidR="00841265" w:rsidRDefault="00841265" w:rsidP="00841265">
      <w:pPr>
        <w:ind w:left="360"/>
        <w:jc w:val="both"/>
        <w:rPr>
          <w:rFonts w:ascii="Arial" w:eastAsia="Arial" w:hAnsi="Arial" w:cs="Arial"/>
          <w:b/>
          <w:sz w:val="22"/>
          <w:szCs w:val="22"/>
        </w:rPr>
      </w:pPr>
    </w:p>
    <w:p w14:paraId="384F48B0" w14:textId="528B8130" w:rsidR="00841265" w:rsidRPr="00597081" w:rsidRDefault="00841265" w:rsidP="00597081">
      <w:pPr>
        <w:spacing w:line="276" w:lineRule="auto"/>
        <w:ind w:right="120" w:firstLine="360"/>
        <w:jc w:val="both"/>
        <w:rPr>
          <w:rFonts w:ascii="Arial" w:eastAsia="Arial" w:hAnsi="Arial" w:cs="Arial"/>
          <w:bCs/>
          <w:i/>
          <w:sz w:val="22"/>
          <w:szCs w:val="22"/>
        </w:rPr>
      </w:pPr>
      <w:r w:rsidRPr="00597081">
        <w:rPr>
          <w:rFonts w:ascii="Arial" w:eastAsia="Arial" w:hAnsi="Arial" w:cs="Arial"/>
          <w:bCs/>
          <w:sz w:val="22"/>
          <w:szCs w:val="22"/>
        </w:rPr>
        <w:t>3 marks</w:t>
      </w:r>
      <w:r w:rsidRPr="00597081">
        <w:rPr>
          <w:rFonts w:ascii="Arial" w:eastAsia="Arial" w:hAnsi="Arial" w:cs="Arial"/>
          <w:bCs/>
          <w:sz w:val="22"/>
          <w:szCs w:val="22"/>
        </w:rPr>
        <w:tab/>
        <w:t>Thesis statement:</w:t>
      </w:r>
      <w:r w:rsidRPr="00597081">
        <w:rPr>
          <w:rFonts w:ascii="Arial" w:eastAsia="Arial" w:hAnsi="Arial" w:cs="Arial"/>
          <w:bCs/>
          <w:i/>
          <w:sz w:val="22"/>
          <w:szCs w:val="22"/>
        </w:rPr>
        <w:t xml:space="preserve"> clearly states the topic, author’s stance, and sub-topics</w:t>
      </w:r>
    </w:p>
    <w:p w14:paraId="29CA5833" w14:textId="0024C1A7" w:rsidR="00841265" w:rsidRPr="00597081" w:rsidRDefault="00841265" w:rsidP="00597081">
      <w:pPr>
        <w:ind w:left="1418" w:hanging="1058"/>
        <w:jc w:val="both"/>
        <w:rPr>
          <w:rFonts w:ascii="Arial" w:eastAsia="Arial" w:hAnsi="Arial" w:cs="Arial"/>
          <w:bCs/>
          <w:sz w:val="22"/>
          <w:szCs w:val="22"/>
        </w:rPr>
      </w:pPr>
      <w:r w:rsidRPr="00597081">
        <w:rPr>
          <w:rFonts w:ascii="Arial" w:eastAsia="Arial" w:hAnsi="Arial" w:cs="Arial"/>
          <w:bCs/>
          <w:sz w:val="22"/>
          <w:szCs w:val="22"/>
        </w:rPr>
        <w:t>4 marks</w:t>
      </w:r>
      <w:r w:rsidRPr="00597081">
        <w:rPr>
          <w:rFonts w:ascii="Arial" w:eastAsia="Arial" w:hAnsi="Arial" w:cs="Arial"/>
          <w:bCs/>
          <w:sz w:val="22"/>
          <w:szCs w:val="22"/>
        </w:rPr>
        <w:tab/>
        <w:t>Introduction:</w:t>
      </w:r>
      <w:r w:rsidR="00597081" w:rsidRPr="00597081">
        <w:rPr>
          <w:rFonts w:ascii="Arial" w:eastAsia="Arial" w:hAnsi="Arial" w:cs="Arial"/>
          <w:bCs/>
          <w:sz w:val="22"/>
          <w:szCs w:val="22"/>
        </w:rPr>
        <w:t xml:space="preserve"> </w:t>
      </w:r>
      <w:r w:rsidRPr="00597081">
        <w:rPr>
          <w:rFonts w:ascii="Arial" w:eastAsia="Arial" w:hAnsi="Arial" w:cs="Arial"/>
          <w:bCs/>
          <w:i/>
          <w:sz w:val="22"/>
          <w:szCs w:val="22"/>
        </w:rPr>
        <w:t xml:space="preserve">specific introduction and conclusion, sequenced material and </w:t>
      </w:r>
      <w:r w:rsidR="00834031">
        <w:rPr>
          <w:rFonts w:ascii="Arial" w:eastAsia="Arial" w:hAnsi="Arial" w:cs="Arial"/>
          <w:bCs/>
          <w:i/>
          <w:sz w:val="22"/>
          <w:szCs w:val="22"/>
        </w:rPr>
        <w:tab/>
      </w:r>
      <w:r w:rsidR="00834031">
        <w:rPr>
          <w:rFonts w:ascii="Arial" w:eastAsia="Arial" w:hAnsi="Arial" w:cs="Arial"/>
          <w:bCs/>
          <w:i/>
          <w:sz w:val="22"/>
          <w:szCs w:val="22"/>
        </w:rPr>
        <w:tab/>
      </w:r>
      <w:r w:rsidRPr="00597081">
        <w:rPr>
          <w:rFonts w:ascii="Arial" w:eastAsia="Arial" w:hAnsi="Arial" w:cs="Arial"/>
          <w:bCs/>
          <w:i/>
          <w:sz w:val="22"/>
          <w:szCs w:val="22"/>
        </w:rPr>
        <w:t>transitions is clear and consistent, with cohesive content</w:t>
      </w:r>
    </w:p>
    <w:p w14:paraId="737E7A6D" w14:textId="562B8CAD" w:rsidR="00841265" w:rsidRPr="00597081" w:rsidRDefault="00841265" w:rsidP="00597081">
      <w:pPr>
        <w:spacing w:line="276" w:lineRule="auto"/>
        <w:ind w:right="150" w:firstLine="360"/>
        <w:jc w:val="both"/>
        <w:rPr>
          <w:rFonts w:ascii="Arial" w:eastAsia="Arial" w:hAnsi="Arial" w:cs="Arial"/>
          <w:bCs/>
          <w:i/>
          <w:sz w:val="22"/>
          <w:szCs w:val="22"/>
        </w:rPr>
      </w:pPr>
      <w:r w:rsidRPr="00597081">
        <w:rPr>
          <w:rFonts w:ascii="Arial" w:eastAsia="Arial" w:hAnsi="Arial" w:cs="Arial"/>
          <w:bCs/>
          <w:sz w:val="22"/>
          <w:szCs w:val="22"/>
        </w:rPr>
        <w:t>3 marks</w:t>
      </w:r>
      <w:r w:rsidRPr="00597081">
        <w:rPr>
          <w:rFonts w:ascii="Arial" w:eastAsia="Arial" w:hAnsi="Arial" w:cs="Arial"/>
          <w:bCs/>
          <w:sz w:val="22"/>
          <w:szCs w:val="22"/>
        </w:rPr>
        <w:tab/>
        <w:t>Topic sentences:</w:t>
      </w:r>
      <w:r w:rsidRPr="00597081">
        <w:rPr>
          <w:rFonts w:ascii="Arial" w:eastAsia="Arial" w:hAnsi="Arial" w:cs="Arial"/>
          <w:bCs/>
          <w:i/>
          <w:sz w:val="22"/>
          <w:szCs w:val="22"/>
        </w:rPr>
        <w:t xml:space="preserve"> clearly states the topic and controlling idea</w:t>
      </w:r>
    </w:p>
    <w:p w14:paraId="1058817B" w14:textId="32155B8F" w:rsidR="00841265" w:rsidRPr="00597081" w:rsidRDefault="00841265" w:rsidP="00597081">
      <w:pPr>
        <w:ind w:left="1418" w:hanging="1058"/>
        <w:jc w:val="both"/>
        <w:rPr>
          <w:rFonts w:ascii="Arial" w:eastAsia="Arial" w:hAnsi="Arial" w:cs="Arial"/>
          <w:bCs/>
          <w:sz w:val="22"/>
          <w:szCs w:val="22"/>
        </w:rPr>
      </w:pPr>
      <w:r w:rsidRPr="00597081">
        <w:rPr>
          <w:rFonts w:ascii="Arial" w:eastAsia="Arial" w:hAnsi="Arial" w:cs="Arial"/>
          <w:bCs/>
          <w:sz w:val="22"/>
          <w:szCs w:val="22"/>
        </w:rPr>
        <w:t xml:space="preserve">12 marks </w:t>
      </w:r>
      <w:r w:rsidRPr="00597081">
        <w:rPr>
          <w:rFonts w:ascii="Arial" w:eastAsia="Arial" w:hAnsi="Arial" w:cs="Arial"/>
          <w:bCs/>
          <w:sz w:val="22"/>
          <w:szCs w:val="22"/>
        </w:rPr>
        <w:tab/>
        <w:t>Body paragraphs:</w:t>
      </w:r>
      <w:r w:rsidRPr="00597081">
        <w:rPr>
          <w:rFonts w:ascii="Arial" w:eastAsia="Arial" w:hAnsi="Arial" w:cs="Arial"/>
          <w:bCs/>
          <w:i/>
          <w:sz w:val="22"/>
          <w:szCs w:val="22"/>
        </w:rPr>
        <w:t xml:space="preserve"> provides at least two supporting evidences and examples that </w:t>
      </w:r>
      <w:r w:rsidR="00834031">
        <w:rPr>
          <w:rFonts w:ascii="Arial" w:eastAsia="Arial" w:hAnsi="Arial" w:cs="Arial"/>
          <w:bCs/>
          <w:i/>
          <w:sz w:val="22"/>
          <w:szCs w:val="22"/>
        </w:rPr>
        <w:tab/>
      </w:r>
      <w:r w:rsidR="00834031">
        <w:rPr>
          <w:rFonts w:ascii="Arial" w:eastAsia="Arial" w:hAnsi="Arial" w:cs="Arial"/>
          <w:bCs/>
          <w:i/>
          <w:sz w:val="22"/>
          <w:szCs w:val="22"/>
        </w:rPr>
        <w:tab/>
      </w:r>
      <w:r w:rsidRPr="00597081">
        <w:rPr>
          <w:rFonts w:ascii="Arial" w:eastAsia="Arial" w:hAnsi="Arial" w:cs="Arial"/>
          <w:bCs/>
          <w:i/>
          <w:sz w:val="22"/>
          <w:szCs w:val="22"/>
        </w:rPr>
        <w:t>are correctly cited, accurate, and relevant</w:t>
      </w:r>
    </w:p>
    <w:p w14:paraId="2A83E18E" w14:textId="6D2A2EE5" w:rsidR="00841265" w:rsidRPr="00597081" w:rsidRDefault="00841265" w:rsidP="00597081">
      <w:pPr>
        <w:ind w:left="1418" w:hanging="1058"/>
        <w:jc w:val="both"/>
        <w:rPr>
          <w:rFonts w:ascii="Arial" w:eastAsia="Arial" w:hAnsi="Arial" w:cs="Arial"/>
          <w:bCs/>
          <w:sz w:val="22"/>
          <w:szCs w:val="22"/>
        </w:rPr>
      </w:pPr>
      <w:r w:rsidRPr="00597081">
        <w:rPr>
          <w:rFonts w:ascii="Arial" w:eastAsia="Arial" w:hAnsi="Arial" w:cs="Arial"/>
          <w:bCs/>
          <w:sz w:val="22"/>
          <w:szCs w:val="22"/>
        </w:rPr>
        <w:t xml:space="preserve">3 marks </w:t>
      </w:r>
      <w:r w:rsidRPr="00597081">
        <w:rPr>
          <w:rFonts w:ascii="Arial" w:eastAsia="Arial" w:hAnsi="Arial" w:cs="Arial"/>
          <w:bCs/>
          <w:sz w:val="22"/>
          <w:szCs w:val="22"/>
        </w:rPr>
        <w:tab/>
        <w:t>Conclusion:</w:t>
      </w:r>
      <w:r w:rsidRPr="00597081">
        <w:rPr>
          <w:rFonts w:ascii="Arial" w:eastAsia="Arial" w:hAnsi="Arial" w:cs="Arial"/>
          <w:bCs/>
          <w:i/>
          <w:sz w:val="22"/>
          <w:szCs w:val="22"/>
        </w:rPr>
        <w:t xml:space="preserve"> clearly restates the thesis statement, summarises points, with a </w:t>
      </w:r>
      <w:r w:rsidR="00834031">
        <w:rPr>
          <w:rFonts w:ascii="Arial" w:eastAsia="Arial" w:hAnsi="Arial" w:cs="Arial"/>
          <w:bCs/>
          <w:i/>
          <w:sz w:val="22"/>
          <w:szCs w:val="22"/>
        </w:rPr>
        <w:tab/>
      </w:r>
      <w:r w:rsidRPr="00597081">
        <w:rPr>
          <w:rFonts w:ascii="Arial" w:eastAsia="Arial" w:hAnsi="Arial" w:cs="Arial"/>
          <w:bCs/>
          <w:i/>
          <w:sz w:val="22"/>
          <w:szCs w:val="22"/>
        </w:rPr>
        <w:t>concluding remark</w:t>
      </w:r>
    </w:p>
    <w:p w14:paraId="653F78F5" w14:textId="77777777" w:rsidR="00841265" w:rsidRDefault="00841265" w:rsidP="00841265">
      <w:pPr>
        <w:ind w:left="360"/>
        <w:jc w:val="both"/>
        <w:rPr>
          <w:rFonts w:ascii="Arial" w:eastAsia="Arial" w:hAnsi="Arial" w:cs="Arial"/>
          <w:b/>
          <w:sz w:val="22"/>
          <w:szCs w:val="22"/>
        </w:rPr>
      </w:pPr>
    </w:p>
    <w:p w14:paraId="41071DB5" w14:textId="77777777" w:rsidR="00841265" w:rsidRDefault="00841265" w:rsidP="00841265">
      <w:pPr>
        <w:numPr>
          <w:ilvl w:val="0"/>
          <w:numId w:val="13"/>
        </w:numPr>
        <w:jc w:val="both"/>
        <w:rPr>
          <w:sz w:val="22"/>
          <w:szCs w:val="22"/>
        </w:rPr>
      </w:pPr>
      <w:r>
        <w:rPr>
          <w:rFonts w:ascii="Arial" w:eastAsia="Arial" w:hAnsi="Arial" w:cs="Arial"/>
          <w:b/>
          <w:sz w:val="22"/>
          <w:szCs w:val="22"/>
        </w:rPr>
        <w:t>Draft Essay (10%)</w:t>
      </w:r>
    </w:p>
    <w:p w14:paraId="490B84D7" w14:textId="77777777" w:rsidR="00841265" w:rsidRDefault="00841265" w:rsidP="00841265">
      <w:pPr>
        <w:ind w:left="360"/>
        <w:jc w:val="both"/>
        <w:rPr>
          <w:rFonts w:ascii="Arial" w:eastAsia="Arial" w:hAnsi="Arial" w:cs="Arial"/>
          <w:sz w:val="22"/>
          <w:szCs w:val="22"/>
        </w:rPr>
      </w:pPr>
      <w:r>
        <w:rPr>
          <w:rFonts w:ascii="Arial" w:eastAsia="Arial" w:hAnsi="Arial" w:cs="Arial"/>
          <w:sz w:val="22"/>
          <w:szCs w:val="22"/>
        </w:rPr>
        <w:t>Each student has to write a draft essay between 800-1000 words following the rules of academic standards, essay writing, APA referencing and mechanics of language to practise and develop academic writing skills at the university level. The draft essay will be assessed out of 25 marks using the Essay Assessment Criteria above and will be converted to 10% which includes qualitative feedback as well.</w:t>
      </w:r>
    </w:p>
    <w:p w14:paraId="59F40F02" w14:textId="77777777" w:rsidR="00841265" w:rsidRDefault="00841265" w:rsidP="00841265">
      <w:pPr>
        <w:ind w:left="360"/>
        <w:jc w:val="both"/>
        <w:rPr>
          <w:rFonts w:ascii="Arial" w:eastAsia="Arial" w:hAnsi="Arial" w:cs="Arial"/>
          <w:sz w:val="22"/>
          <w:szCs w:val="22"/>
        </w:rPr>
      </w:pPr>
    </w:p>
    <w:p w14:paraId="02F0B6F1" w14:textId="77777777" w:rsidR="00841265" w:rsidRDefault="00841265" w:rsidP="00841265">
      <w:pPr>
        <w:ind w:left="360"/>
        <w:jc w:val="both"/>
        <w:rPr>
          <w:rFonts w:ascii="Arial" w:eastAsia="Arial" w:hAnsi="Arial" w:cs="Arial"/>
          <w:b/>
          <w:sz w:val="22"/>
          <w:szCs w:val="22"/>
        </w:rPr>
      </w:pPr>
      <w:r>
        <w:rPr>
          <w:rFonts w:ascii="Arial" w:eastAsia="Arial" w:hAnsi="Arial" w:cs="Arial"/>
          <w:b/>
          <w:sz w:val="22"/>
          <w:szCs w:val="22"/>
        </w:rPr>
        <w:t>e.</w:t>
      </w:r>
      <w:r>
        <w:rPr>
          <w:rFonts w:ascii="Arial" w:eastAsia="Arial" w:hAnsi="Arial" w:cs="Arial"/>
          <w:b/>
          <w:sz w:val="22"/>
          <w:szCs w:val="22"/>
        </w:rPr>
        <w:tab/>
        <w:t>Final Essay (20%)</w:t>
      </w:r>
    </w:p>
    <w:p w14:paraId="67A6EEA6" w14:textId="77777777" w:rsidR="00841265" w:rsidRDefault="00841265" w:rsidP="00841265">
      <w:pPr>
        <w:spacing w:before="120" w:after="120"/>
        <w:ind w:left="360"/>
        <w:jc w:val="both"/>
        <w:rPr>
          <w:rFonts w:ascii="Arial" w:eastAsia="Arial" w:hAnsi="Arial" w:cs="Arial"/>
          <w:sz w:val="22"/>
          <w:szCs w:val="22"/>
        </w:rPr>
      </w:pPr>
      <w:r>
        <w:rPr>
          <w:rFonts w:ascii="Arial" w:eastAsia="Arial" w:hAnsi="Arial" w:cs="Arial"/>
          <w:sz w:val="22"/>
          <w:szCs w:val="22"/>
        </w:rPr>
        <w:t>Each student must write a final draft of an academic essay between 800-1000 words following the rules of academic standards, essay writing, APA referencing and mechanics of language to practise and develop academic writing skills at the university level. The final essay will be assessed out of 25 marks using the Essay Assessment Criteria above and will be converted to 20%.</w:t>
      </w:r>
    </w:p>
    <w:p w14:paraId="483769EB" w14:textId="77777777" w:rsidR="00841265" w:rsidRDefault="00841265" w:rsidP="00841265">
      <w:pPr>
        <w:numPr>
          <w:ilvl w:val="0"/>
          <w:numId w:val="13"/>
        </w:numPr>
        <w:spacing w:before="120" w:after="120"/>
        <w:jc w:val="both"/>
        <w:rPr>
          <w:sz w:val="22"/>
          <w:szCs w:val="22"/>
        </w:rPr>
      </w:pPr>
      <w:proofErr w:type="spellStart"/>
      <w:r>
        <w:rPr>
          <w:rFonts w:ascii="Arial" w:eastAsia="Arial" w:hAnsi="Arial" w:cs="Arial"/>
          <w:b/>
          <w:sz w:val="22"/>
          <w:szCs w:val="22"/>
        </w:rPr>
        <w:t>ePortfolio</w:t>
      </w:r>
      <w:proofErr w:type="spellEnd"/>
      <w:r>
        <w:rPr>
          <w:rFonts w:ascii="Arial" w:eastAsia="Arial" w:hAnsi="Arial" w:cs="Arial"/>
          <w:b/>
          <w:sz w:val="22"/>
          <w:szCs w:val="22"/>
        </w:rPr>
        <w:t xml:space="preserve"> (25%)</w:t>
      </w:r>
    </w:p>
    <w:p w14:paraId="10E74606" w14:textId="77777777" w:rsidR="00841265" w:rsidRDefault="00841265" w:rsidP="00841265">
      <w:pPr>
        <w:spacing w:before="120" w:after="120"/>
        <w:ind w:left="360"/>
        <w:jc w:val="both"/>
        <w:rPr>
          <w:rFonts w:ascii="Arial" w:eastAsia="Arial" w:hAnsi="Arial" w:cs="Arial"/>
          <w:sz w:val="22"/>
          <w:szCs w:val="22"/>
        </w:rPr>
      </w:pPr>
      <w:r>
        <w:rPr>
          <w:rFonts w:ascii="Arial" w:eastAsia="Arial" w:hAnsi="Arial" w:cs="Arial"/>
          <w:sz w:val="22"/>
          <w:szCs w:val="22"/>
        </w:rPr>
        <w:t xml:space="preserve">Each student has to maintain an </w:t>
      </w:r>
      <w:proofErr w:type="spellStart"/>
      <w:r>
        <w:rPr>
          <w:rFonts w:ascii="Arial" w:eastAsia="Arial" w:hAnsi="Arial" w:cs="Arial"/>
          <w:sz w:val="22"/>
          <w:szCs w:val="22"/>
        </w:rPr>
        <w:t>ePortfolio</w:t>
      </w:r>
      <w:proofErr w:type="spellEnd"/>
      <w:r>
        <w:rPr>
          <w:rFonts w:ascii="Arial" w:eastAsia="Arial" w:hAnsi="Arial" w:cs="Arial"/>
          <w:sz w:val="22"/>
          <w:szCs w:val="22"/>
        </w:rPr>
        <w:t xml:space="preserve"> containing a series of exercises based on homework, classwork, and additional notes. This is to focus on digitisation and use of online tools in keeping with the growing need for 21</w:t>
      </w:r>
      <w:r>
        <w:rPr>
          <w:rFonts w:ascii="Arial" w:eastAsia="Arial" w:hAnsi="Arial" w:cs="Arial"/>
          <w:sz w:val="22"/>
          <w:szCs w:val="22"/>
          <w:vertAlign w:val="superscript"/>
        </w:rPr>
        <w:t>st</w:t>
      </w:r>
      <w:r>
        <w:rPr>
          <w:rFonts w:ascii="Arial" w:eastAsia="Arial" w:hAnsi="Arial" w:cs="Arial"/>
          <w:sz w:val="22"/>
          <w:szCs w:val="22"/>
        </w:rPr>
        <w:t xml:space="preserve"> century skills. The </w:t>
      </w:r>
      <w:proofErr w:type="spellStart"/>
      <w:r>
        <w:rPr>
          <w:rFonts w:ascii="Arial" w:eastAsia="Arial" w:hAnsi="Arial" w:cs="Arial"/>
          <w:sz w:val="22"/>
          <w:szCs w:val="22"/>
        </w:rPr>
        <w:t>ePortfolio</w:t>
      </w:r>
      <w:proofErr w:type="spellEnd"/>
      <w:r>
        <w:rPr>
          <w:rFonts w:ascii="Arial" w:eastAsia="Arial" w:hAnsi="Arial" w:cs="Arial"/>
          <w:sz w:val="22"/>
          <w:szCs w:val="22"/>
        </w:rPr>
        <w:t xml:space="preserve"> will be assessed based on the criteria below and will include qualitative feedback as well.</w:t>
      </w:r>
    </w:p>
    <w:p w14:paraId="13760C01" w14:textId="77777777" w:rsidR="00841265" w:rsidRDefault="00841265" w:rsidP="00841265">
      <w:pPr>
        <w:ind w:left="360"/>
        <w:jc w:val="both"/>
        <w:rPr>
          <w:rFonts w:ascii="Arial" w:eastAsia="Arial" w:hAnsi="Arial" w:cs="Arial"/>
          <w:b/>
          <w:sz w:val="22"/>
          <w:szCs w:val="22"/>
        </w:rPr>
      </w:pPr>
      <w:proofErr w:type="spellStart"/>
      <w:r>
        <w:rPr>
          <w:rFonts w:ascii="Arial" w:eastAsia="Arial" w:hAnsi="Arial" w:cs="Arial"/>
          <w:b/>
          <w:sz w:val="22"/>
          <w:szCs w:val="22"/>
        </w:rPr>
        <w:t>ePortfolio</w:t>
      </w:r>
      <w:proofErr w:type="spellEnd"/>
      <w:r>
        <w:rPr>
          <w:rFonts w:ascii="Arial" w:eastAsia="Arial" w:hAnsi="Arial" w:cs="Arial"/>
          <w:b/>
          <w:sz w:val="22"/>
          <w:szCs w:val="22"/>
        </w:rPr>
        <w:t xml:space="preserve"> Assessment Criteria</w:t>
      </w:r>
    </w:p>
    <w:p w14:paraId="45B1BAA6" w14:textId="77777777" w:rsidR="00597081" w:rsidRDefault="00597081" w:rsidP="00841265">
      <w:pPr>
        <w:ind w:left="360"/>
        <w:jc w:val="both"/>
        <w:rPr>
          <w:rFonts w:ascii="Arial" w:eastAsia="Arial" w:hAnsi="Arial" w:cs="Arial"/>
          <w:b/>
          <w:sz w:val="22"/>
          <w:szCs w:val="22"/>
        </w:rPr>
      </w:pPr>
    </w:p>
    <w:p w14:paraId="4506A736" w14:textId="0655E754" w:rsidR="00597081" w:rsidRPr="00597081" w:rsidRDefault="00597081" w:rsidP="00597081">
      <w:pPr>
        <w:ind w:left="1418" w:hanging="1058"/>
        <w:jc w:val="both"/>
        <w:rPr>
          <w:rFonts w:ascii="Arial" w:eastAsia="Arial" w:hAnsi="Arial" w:cs="Arial"/>
          <w:bCs/>
          <w:sz w:val="22"/>
          <w:szCs w:val="22"/>
        </w:rPr>
      </w:pPr>
      <w:r w:rsidRPr="00597081">
        <w:rPr>
          <w:rFonts w:ascii="Arial" w:eastAsia="Arial" w:hAnsi="Arial" w:cs="Arial"/>
          <w:bCs/>
          <w:sz w:val="22"/>
          <w:szCs w:val="22"/>
        </w:rPr>
        <w:t>5 marks</w:t>
      </w:r>
      <w:r w:rsidRPr="00597081">
        <w:rPr>
          <w:rFonts w:ascii="Arial" w:eastAsia="Arial" w:hAnsi="Arial" w:cs="Arial"/>
          <w:bCs/>
          <w:sz w:val="22"/>
          <w:szCs w:val="22"/>
        </w:rPr>
        <w:tab/>
      </w:r>
      <w:r w:rsidRPr="00597081">
        <w:rPr>
          <w:rFonts w:ascii="Arial" w:eastAsia="Arial" w:hAnsi="Arial" w:cs="Arial"/>
          <w:sz w:val="22"/>
          <w:szCs w:val="22"/>
        </w:rPr>
        <w:t>Design:</w:t>
      </w:r>
      <w:r w:rsidRPr="00597081">
        <w:rPr>
          <w:rFonts w:ascii="Arial" w:eastAsia="Arial" w:hAnsi="Arial" w:cs="Arial"/>
          <w:i/>
          <w:sz w:val="22"/>
          <w:szCs w:val="22"/>
        </w:rPr>
        <w:t xml:space="preserve"> design choices (font, colours, layout) are consistently appropriate and </w:t>
      </w:r>
      <w:r w:rsidR="00834031">
        <w:rPr>
          <w:rFonts w:ascii="Arial" w:eastAsia="Arial" w:hAnsi="Arial" w:cs="Arial"/>
          <w:i/>
          <w:sz w:val="22"/>
          <w:szCs w:val="22"/>
        </w:rPr>
        <w:tab/>
      </w:r>
      <w:r w:rsidR="00834031">
        <w:rPr>
          <w:rFonts w:ascii="Arial" w:eastAsia="Arial" w:hAnsi="Arial" w:cs="Arial"/>
          <w:i/>
          <w:sz w:val="22"/>
          <w:szCs w:val="22"/>
        </w:rPr>
        <w:tab/>
      </w:r>
      <w:r w:rsidRPr="00597081">
        <w:rPr>
          <w:rFonts w:ascii="Arial" w:eastAsia="Arial" w:hAnsi="Arial" w:cs="Arial"/>
          <w:i/>
          <w:sz w:val="22"/>
          <w:szCs w:val="22"/>
        </w:rPr>
        <w:t>support the content</w:t>
      </w:r>
    </w:p>
    <w:p w14:paraId="7B9D4B7F" w14:textId="5C6652BA" w:rsidR="00597081" w:rsidRPr="00597081" w:rsidRDefault="00597081" w:rsidP="00597081">
      <w:pPr>
        <w:spacing w:line="276" w:lineRule="auto"/>
        <w:ind w:right="30" w:firstLine="360"/>
        <w:jc w:val="both"/>
        <w:rPr>
          <w:rFonts w:ascii="Arial" w:eastAsia="Arial" w:hAnsi="Arial" w:cs="Arial"/>
          <w:i/>
          <w:sz w:val="22"/>
          <w:szCs w:val="22"/>
        </w:rPr>
      </w:pPr>
      <w:r w:rsidRPr="00597081">
        <w:rPr>
          <w:rFonts w:ascii="Arial" w:eastAsia="Arial" w:hAnsi="Arial" w:cs="Arial"/>
          <w:bCs/>
          <w:sz w:val="22"/>
          <w:szCs w:val="22"/>
        </w:rPr>
        <w:t>3 marks</w:t>
      </w:r>
      <w:r w:rsidRPr="00597081">
        <w:rPr>
          <w:rFonts w:ascii="Arial" w:eastAsia="Arial" w:hAnsi="Arial" w:cs="Arial"/>
          <w:bCs/>
          <w:sz w:val="22"/>
          <w:szCs w:val="22"/>
        </w:rPr>
        <w:tab/>
      </w:r>
      <w:r w:rsidRPr="00597081">
        <w:rPr>
          <w:rFonts w:ascii="Arial" w:eastAsia="Arial" w:hAnsi="Arial" w:cs="Arial"/>
          <w:sz w:val="22"/>
          <w:szCs w:val="22"/>
        </w:rPr>
        <w:t>Organisation:</w:t>
      </w:r>
      <w:r w:rsidRPr="00597081">
        <w:rPr>
          <w:rFonts w:ascii="Arial" w:eastAsia="Arial" w:hAnsi="Arial" w:cs="Arial"/>
          <w:i/>
          <w:sz w:val="22"/>
          <w:szCs w:val="22"/>
        </w:rPr>
        <w:t xml:space="preserve"> organises contents systematically and thoughtfully</w:t>
      </w:r>
    </w:p>
    <w:p w14:paraId="1E0C53B3" w14:textId="75B86F7F" w:rsidR="00597081" w:rsidRPr="00597081" w:rsidRDefault="00597081" w:rsidP="00597081">
      <w:pPr>
        <w:spacing w:line="276" w:lineRule="auto"/>
        <w:ind w:right="150" w:firstLine="360"/>
        <w:jc w:val="both"/>
        <w:rPr>
          <w:rFonts w:ascii="Arial" w:eastAsia="Arial" w:hAnsi="Arial" w:cs="Arial"/>
          <w:i/>
          <w:sz w:val="22"/>
          <w:szCs w:val="22"/>
        </w:rPr>
      </w:pPr>
      <w:r w:rsidRPr="00597081">
        <w:rPr>
          <w:rFonts w:ascii="Arial" w:eastAsia="Arial" w:hAnsi="Arial" w:cs="Arial"/>
          <w:bCs/>
          <w:sz w:val="22"/>
          <w:szCs w:val="22"/>
        </w:rPr>
        <w:t>10 marks</w:t>
      </w:r>
      <w:r w:rsidRPr="00597081">
        <w:rPr>
          <w:rFonts w:ascii="Arial" w:eastAsia="Arial" w:hAnsi="Arial" w:cs="Arial"/>
          <w:bCs/>
          <w:sz w:val="22"/>
          <w:szCs w:val="22"/>
        </w:rPr>
        <w:tab/>
      </w:r>
      <w:r w:rsidRPr="00597081">
        <w:rPr>
          <w:rFonts w:ascii="Arial" w:eastAsia="Arial" w:hAnsi="Arial" w:cs="Arial"/>
          <w:sz w:val="22"/>
          <w:szCs w:val="22"/>
        </w:rPr>
        <w:t>Content:</w:t>
      </w:r>
      <w:r w:rsidRPr="00597081">
        <w:rPr>
          <w:rFonts w:ascii="Arial" w:eastAsia="Arial" w:hAnsi="Arial" w:cs="Arial"/>
          <w:i/>
          <w:sz w:val="22"/>
          <w:szCs w:val="22"/>
        </w:rPr>
        <w:t xml:space="preserve"> contains content relevant to the subject matter</w:t>
      </w:r>
    </w:p>
    <w:p w14:paraId="0FFE6274" w14:textId="3930D1D3" w:rsidR="00597081" w:rsidRPr="00597081" w:rsidRDefault="00597081" w:rsidP="00841265">
      <w:pPr>
        <w:ind w:left="360"/>
        <w:jc w:val="both"/>
        <w:rPr>
          <w:rFonts w:ascii="Arial" w:eastAsia="Arial" w:hAnsi="Arial" w:cs="Arial"/>
          <w:i/>
          <w:sz w:val="22"/>
          <w:szCs w:val="22"/>
        </w:rPr>
      </w:pPr>
      <w:r w:rsidRPr="00597081">
        <w:rPr>
          <w:rFonts w:ascii="Arial" w:eastAsia="Arial" w:hAnsi="Arial" w:cs="Arial"/>
          <w:bCs/>
          <w:sz w:val="22"/>
          <w:szCs w:val="22"/>
        </w:rPr>
        <w:t>2 marks</w:t>
      </w:r>
      <w:r w:rsidRPr="00597081">
        <w:rPr>
          <w:rFonts w:ascii="Arial" w:eastAsia="Arial" w:hAnsi="Arial" w:cs="Arial"/>
          <w:bCs/>
          <w:sz w:val="22"/>
          <w:szCs w:val="22"/>
        </w:rPr>
        <w:tab/>
      </w:r>
      <w:r w:rsidRPr="00597081">
        <w:rPr>
          <w:rFonts w:ascii="Arial" w:eastAsia="Arial" w:hAnsi="Arial" w:cs="Arial"/>
          <w:sz w:val="22"/>
          <w:szCs w:val="22"/>
        </w:rPr>
        <w:t>Language:</w:t>
      </w:r>
      <w:r w:rsidRPr="00597081">
        <w:rPr>
          <w:rFonts w:ascii="Arial" w:eastAsia="Arial" w:hAnsi="Arial" w:cs="Arial"/>
          <w:i/>
          <w:sz w:val="22"/>
          <w:szCs w:val="22"/>
        </w:rPr>
        <w:t xml:space="preserve"> uses language that is appropriate and free of errors’</w:t>
      </w:r>
    </w:p>
    <w:p w14:paraId="70F586C5" w14:textId="1366AFA2" w:rsidR="00597081" w:rsidRPr="00597081" w:rsidRDefault="00597081" w:rsidP="00841265">
      <w:pPr>
        <w:ind w:left="360"/>
        <w:jc w:val="both"/>
        <w:rPr>
          <w:rFonts w:ascii="Arial" w:eastAsia="Arial" w:hAnsi="Arial" w:cs="Arial"/>
          <w:bCs/>
          <w:iCs/>
          <w:sz w:val="22"/>
          <w:szCs w:val="22"/>
        </w:rPr>
      </w:pPr>
      <w:r w:rsidRPr="00597081">
        <w:rPr>
          <w:rFonts w:ascii="Arial" w:eastAsia="Arial" w:hAnsi="Arial" w:cs="Arial"/>
          <w:iCs/>
          <w:sz w:val="22"/>
          <w:szCs w:val="22"/>
        </w:rPr>
        <w:t>5 marks</w:t>
      </w:r>
      <w:r w:rsidRPr="00597081">
        <w:rPr>
          <w:rFonts w:ascii="Arial" w:eastAsia="Arial" w:hAnsi="Arial" w:cs="Arial"/>
          <w:iCs/>
          <w:sz w:val="22"/>
          <w:szCs w:val="22"/>
        </w:rPr>
        <w:tab/>
      </w:r>
      <w:r w:rsidRPr="00597081">
        <w:rPr>
          <w:rFonts w:ascii="Arial" w:eastAsia="Arial" w:hAnsi="Arial" w:cs="Arial"/>
          <w:sz w:val="22"/>
          <w:szCs w:val="22"/>
        </w:rPr>
        <w:t>Extra Material:</w:t>
      </w:r>
      <w:r w:rsidRPr="00597081">
        <w:rPr>
          <w:rFonts w:ascii="Arial" w:eastAsia="Arial" w:hAnsi="Arial" w:cs="Arial"/>
          <w:i/>
          <w:sz w:val="22"/>
          <w:szCs w:val="22"/>
        </w:rPr>
        <w:t xml:space="preserve"> Includes at least three extra materials relevant to the content</w:t>
      </w:r>
    </w:p>
    <w:p w14:paraId="67436DA4" w14:textId="77777777" w:rsidR="00834031" w:rsidRDefault="00834031" w:rsidP="00841265">
      <w:pPr>
        <w:jc w:val="both"/>
        <w:rPr>
          <w:rFonts w:ascii="Arial" w:eastAsia="Arial" w:hAnsi="Arial" w:cs="Arial"/>
          <w:sz w:val="22"/>
          <w:szCs w:val="22"/>
        </w:rPr>
      </w:pPr>
    </w:p>
    <w:p w14:paraId="2B599EE5" w14:textId="77777777" w:rsidR="00841265" w:rsidRDefault="00841265" w:rsidP="00841265">
      <w:pPr>
        <w:numPr>
          <w:ilvl w:val="0"/>
          <w:numId w:val="13"/>
        </w:numPr>
        <w:spacing w:before="120" w:after="120"/>
        <w:jc w:val="both"/>
        <w:rPr>
          <w:sz w:val="22"/>
          <w:szCs w:val="22"/>
        </w:rPr>
      </w:pPr>
      <w:r>
        <w:rPr>
          <w:rFonts w:ascii="Arial" w:eastAsia="Arial" w:hAnsi="Arial" w:cs="Arial"/>
          <w:b/>
          <w:sz w:val="22"/>
          <w:szCs w:val="22"/>
        </w:rPr>
        <w:t>Class Test (20%)</w:t>
      </w:r>
    </w:p>
    <w:p w14:paraId="7F2B6DFC" w14:textId="289836CB" w:rsidR="00841265" w:rsidRDefault="00841265" w:rsidP="00155721">
      <w:pPr>
        <w:spacing w:before="120" w:after="120"/>
        <w:ind w:left="360"/>
        <w:jc w:val="both"/>
        <w:rPr>
          <w:rFonts w:ascii="Arial" w:eastAsia="Arial" w:hAnsi="Arial" w:cs="Arial"/>
          <w:sz w:val="22"/>
          <w:szCs w:val="22"/>
        </w:rPr>
      </w:pPr>
      <w:r>
        <w:rPr>
          <w:rFonts w:ascii="Arial" w:eastAsia="Arial" w:hAnsi="Arial" w:cs="Arial"/>
          <w:sz w:val="22"/>
          <w:szCs w:val="22"/>
        </w:rPr>
        <w:t>Students have to write one class test towards the end of the semester. The test will check their understanding, interpretation, and application of skills learnt in each unit. </w:t>
      </w:r>
    </w:p>
    <w:p w14:paraId="63DFF5EA" w14:textId="77777777" w:rsidR="00155721" w:rsidRDefault="00155721" w:rsidP="00841265">
      <w:pPr>
        <w:jc w:val="both"/>
        <w:rPr>
          <w:rFonts w:ascii="Arial" w:eastAsia="Arial" w:hAnsi="Arial" w:cs="Arial"/>
          <w:b/>
          <w:sz w:val="22"/>
          <w:szCs w:val="22"/>
        </w:rPr>
      </w:pPr>
    </w:p>
    <w:p w14:paraId="278DC40C" w14:textId="77777777" w:rsidR="00155721" w:rsidRDefault="00155721" w:rsidP="00841265">
      <w:pPr>
        <w:jc w:val="both"/>
        <w:rPr>
          <w:rFonts w:ascii="Arial" w:eastAsia="Arial" w:hAnsi="Arial" w:cs="Arial"/>
          <w:b/>
          <w:sz w:val="22"/>
          <w:szCs w:val="22"/>
        </w:rPr>
      </w:pPr>
    </w:p>
    <w:p w14:paraId="10117788" w14:textId="21E9F5F7" w:rsidR="00841265" w:rsidRDefault="00841265" w:rsidP="00841265">
      <w:pPr>
        <w:jc w:val="both"/>
        <w:rPr>
          <w:rFonts w:ascii="Arial" w:eastAsia="Arial" w:hAnsi="Arial" w:cs="Arial"/>
          <w:sz w:val="22"/>
          <w:szCs w:val="22"/>
        </w:rPr>
      </w:pPr>
      <w:r>
        <w:rPr>
          <w:rFonts w:ascii="Arial" w:eastAsia="Arial" w:hAnsi="Arial" w:cs="Arial"/>
          <w:b/>
          <w:sz w:val="22"/>
          <w:szCs w:val="22"/>
        </w:rPr>
        <w:t>Overview of the assessment approaches and weighting</w:t>
      </w:r>
    </w:p>
    <w:sdt>
      <w:sdtPr>
        <w:tag w:val="goog_rdk_6"/>
        <w:id w:val="-1439517366"/>
        <w:lock w:val="contentLocked"/>
      </w:sdtPr>
      <w:sdtContent>
        <w:tbl>
          <w:tblPr>
            <w:tblW w:w="93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2490"/>
            <w:gridCol w:w="1620"/>
            <w:gridCol w:w="2505"/>
          </w:tblGrid>
          <w:tr w:rsidR="00841265" w14:paraId="79EE2AEB" w14:textId="77777777">
            <w:trPr>
              <w:divId w:val="449594077"/>
              <w:trHeight w:val="525"/>
            </w:trPr>
            <w:tc>
              <w:tcPr>
                <w:tcW w:w="27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9234D30" w14:textId="77777777" w:rsidR="00841265" w:rsidRDefault="00841265">
                <w:pPr>
                  <w:jc w:val="both"/>
                  <w:rPr>
                    <w:rFonts w:ascii="Arial" w:eastAsia="Arial" w:hAnsi="Arial" w:cs="Arial"/>
                    <w:sz w:val="20"/>
                    <w:szCs w:val="20"/>
                  </w:rPr>
                </w:pPr>
                <w:r>
                  <w:rPr>
                    <w:rFonts w:ascii="Arial" w:eastAsia="Arial" w:hAnsi="Arial" w:cs="Arial"/>
                    <w:b/>
                    <w:sz w:val="20"/>
                    <w:szCs w:val="20"/>
                  </w:rPr>
                  <w:t>Continuous assessment</w:t>
                </w:r>
              </w:p>
            </w:tc>
            <w:tc>
              <w:tcPr>
                <w:tcW w:w="24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2A54E76E" w14:textId="77777777" w:rsidR="00841265" w:rsidRDefault="00841265">
                <w:pPr>
                  <w:rPr>
                    <w:rFonts w:ascii="Arial" w:eastAsia="Arial" w:hAnsi="Arial" w:cs="Arial"/>
                    <w:sz w:val="20"/>
                    <w:szCs w:val="20"/>
                  </w:rPr>
                </w:pPr>
                <w:r>
                  <w:rPr>
                    <w:rFonts w:ascii="Arial" w:eastAsia="Arial" w:hAnsi="Arial" w:cs="Arial"/>
                    <w:b/>
                    <w:sz w:val="20"/>
                    <w:szCs w:val="20"/>
                  </w:rPr>
                  <w:t>Areas of assignments</w:t>
                </w:r>
              </w:p>
            </w:tc>
            <w:tc>
              <w:tcPr>
                <w:tcW w:w="16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63F3B42" w14:textId="77777777" w:rsidR="00841265" w:rsidRDefault="00841265">
                <w:pPr>
                  <w:jc w:val="both"/>
                  <w:rPr>
                    <w:rFonts w:ascii="Arial" w:eastAsia="Arial" w:hAnsi="Arial" w:cs="Arial"/>
                    <w:sz w:val="20"/>
                    <w:szCs w:val="20"/>
                  </w:rPr>
                </w:pPr>
                <w:r>
                  <w:rPr>
                    <w:rFonts w:ascii="Arial" w:eastAsia="Arial" w:hAnsi="Arial" w:cs="Arial"/>
                    <w:b/>
                    <w:sz w:val="20"/>
                    <w:szCs w:val="20"/>
                  </w:rPr>
                  <w:t>Quantity</w:t>
                </w:r>
              </w:p>
            </w:tc>
            <w:tc>
              <w:tcPr>
                <w:tcW w:w="25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2D113B8" w14:textId="77777777" w:rsidR="00841265" w:rsidRDefault="00841265">
                <w:pPr>
                  <w:jc w:val="both"/>
                  <w:rPr>
                    <w:rFonts w:ascii="Arial" w:eastAsia="Arial" w:hAnsi="Arial" w:cs="Arial"/>
                    <w:sz w:val="20"/>
                    <w:szCs w:val="20"/>
                  </w:rPr>
                </w:pPr>
                <w:r>
                  <w:rPr>
                    <w:rFonts w:ascii="Arial" w:eastAsia="Arial" w:hAnsi="Arial" w:cs="Arial"/>
                    <w:b/>
                    <w:sz w:val="20"/>
                    <w:szCs w:val="20"/>
                  </w:rPr>
                  <w:t>Weighting (%)</w:t>
                </w:r>
              </w:p>
            </w:tc>
          </w:tr>
          <w:tr w:rsidR="00841265" w14:paraId="41B06551" w14:textId="77777777">
            <w:trPr>
              <w:divId w:val="449594077"/>
              <w:trHeight w:val="270"/>
            </w:trPr>
            <w:tc>
              <w:tcPr>
                <w:tcW w:w="273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0F1789A" w14:textId="77777777" w:rsidR="00841265" w:rsidRDefault="00841265">
                <w:pPr>
                  <w:jc w:val="both"/>
                  <w:rPr>
                    <w:rFonts w:ascii="Arial" w:eastAsia="Arial" w:hAnsi="Arial" w:cs="Arial"/>
                    <w:sz w:val="20"/>
                    <w:szCs w:val="20"/>
                  </w:rPr>
                </w:pPr>
                <w:r>
                  <w:rPr>
                    <w:rFonts w:ascii="Arial" w:eastAsia="Arial" w:hAnsi="Arial" w:cs="Arial"/>
                    <w:b/>
                    <w:sz w:val="20"/>
                    <w:szCs w:val="20"/>
                  </w:rPr>
                  <w:t>A (Theory)</w:t>
                </w:r>
              </w:p>
            </w:tc>
            <w:tc>
              <w:tcPr>
                <w:tcW w:w="24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AAC6FE9" w14:textId="77777777" w:rsidR="00841265" w:rsidRDefault="00841265" w:rsidP="00841265">
                <w:pPr>
                  <w:numPr>
                    <w:ilvl w:val="0"/>
                    <w:numId w:val="14"/>
                  </w:numPr>
                  <w:ind w:left="359"/>
                  <w:jc w:val="both"/>
                  <w:rPr>
                    <w:rFonts w:ascii="Arial" w:eastAsia="Arial" w:hAnsi="Arial" w:cs="Arial"/>
                    <w:sz w:val="20"/>
                    <w:szCs w:val="20"/>
                  </w:rPr>
                </w:pPr>
                <w:r>
                  <w:rPr>
                    <w:rFonts w:ascii="Arial" w:eastAsia="Arial" w:hAnsi="Arial" w:cs="Arial"/>
                    <w:sz w:val="20"/>
                    <w:szCs w:val="20"/>
                  </w:rPr>
                  <w:t>Class test</w:t>
                </w:r>
              </w:p>
            </w:tc>
            <w:tc>
              <w:tcPr>
                <w:tcW w:w="16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44DE775" w14:textId="77777777" w:rsidR="00841265" w:rsidRDefault="00841265">
                <w:pPr>
                  <w:jc w:val="both"/>
                  <w:rPr>
                    <w:rFonts w:ascii="Arial" w:eastAsia="Arial" w:hAnsi="Arial" w:cs="Arial"/>
                    <w:sz w:val="20"/>
                    <w:szCs w:val="20"/>
                  </w:rPr>
                </w:pPr>
                <w:r>
                  <w:rPr>
                    <w:rFonts w:ascii="Arial" w:eastAsia="Arial" w:hAnsi="Arial" w:cs="Arial"/>
                    <w:sz w:val="20"/>
                    <w:szCs w:val="20"/>
                  </w:rPr>
                  <w:t>1</w:t>
                </w:r>
              </w:p>
            </w:tc>
            <w:tc>
              <w:tcPr>
                <w:tcW w:w="25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BB5349F" w14:textId="77777777" w:rsidR="00841265" w:rsidRDefault="00841265">
                <w:pPr>
                  <w:jc w:val="both"/>
                  <w:rPr>
                    <w:rFonts w:ascii="Arial" w:eastAsia="Arial" w:hAnsi="Arial" w:cs="Arial"/>
                    <w:sz w:val="20"/>
                    <w:szCs w:val="20"/>
                  </w:rPr>
                </w:pPr>
                <w:r>
                  <w:rPr>
                    <w:rFonts w:ascii="Arial" w:eastAsia="Arial" w:hAnsi="Arial" w:cs="Arial"/>
                    <w:sz w:val="20"/>
                    <w:szCs w:val="20"/>
                  </w:rPr>
                  <w:t>20</w:t>
                </w:r>
              </w:p>
            </w:tc>
          </w:tr>
          <w:tr w:rsidR="00841265" w14:paraId="682D4F5A" w14:textId="77777777">
            <w:trPr>
              <w:divId w:val="449594077"/>
              <w:trHeight w:val="270"/>
            </w:trPr>
            <w:tc>
              <w:tcPr>
                <w:tcW w:w="273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tcPr>
              <w:p w14:paraId="272BBF0D" w14:textId="77777777" w:rsidR="00841265" w:rsidRDefault="00841265">
                <w:pPr>
                  <w:jc w:val="both"/>
                  <w:rPr>
                    <w:rFonts w:ascii="Arial" w:eastAsia="Arial" w:hAnsi="Arial" w:cs="Arial"/>
                    <w:sz w:val="20"/>
                    <w:szCs w:val="20"/>
                  </w:rPr>
                </w:pPr>
              </w:p>
              <w:p w14:paraId="544D1B68" w14:textId="77777777" w:rsidR="00841265" w:rsidRDefault="00841265">
                <w:pPr>
                  <w:jc w:val="both"/>
                  <w:rPr>
                    <w:rFonts w:ascii="Arial" w:eastAsia="Arial" w:hAnsi="Arial" w:cs="Arial"/>
                    <w:sz w:val="20"/>
                    <w:szCs w:val="20"/>
                  </w:rPr>
                </w:pPr>
                <w:r>
                  <w:rPr>
                    <w:rFonts w:ascii="Arial" w:eastAsia="Arial" w:hAnsi="Arial" w:cs="Arial"/>
                    <w:b/>
                    <w:sz w:val="20"/>
                    <w:szCs w:val="20"/>
                  </w:rPr>
                  <w:t>B (Practical)</w:t>
                </w:r>
              </w:p>
              <w:p w14:paraId="2D213BC6" w14:textId="77777777" w:rsidR="00841265" w:rsidRDefault="00841265">
                <w:pPr>
                  <w:jc w:val="both"/>
                  <w:rPr>
                    <w:rFonts w:ascii="Arial" w:eastAsia="Arial" w:hAnsi="Arial" w:cs="Arial"/>
                    <w:sz w:val="20"/>
                    <w:szCs w:val="20"/>
                  </w:rPr>
                </w:pPr>
                <w:r>
                  <w:rPr>
                    <w:rFonts w:ascii="Arial" w:eastAsia="Arial" w:hAnsi="Arial" w:cs="Arial"/>
                    <w:sz w:val="20"/>
                    <w:szCs w:val="20"/>
                  </w:rPr>
                  <w:t> </w:t>
                </w:r>
              </w:p>
            </w:tc>
            <w:tc>
              <w:tcPr>
                <w:tcW w:w="24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6EFEF058" w14:textId="77777777" w:rsidR="00841265" w:rsidRDefault="00841265" w:rsidP="00841265">
                <w:pPr>
                  <w:numPr>
                    <w:ilvl w:val="0"/>
                    <w:numId w:val="15"/>
                  </w:numPr>
                  <w:ind w:left="359"/>
                  <w:jc w:val="both"/>
                  <w:rPr>
                    <w:rFonts w:ascii="Arial" w:eastAsia="Arial" w:hAnsi="Arial" w:cs="Arial"/>
                    <w:sz w:val="20"/>
                    <w:szCs w:val="20"/>
                  </w:rPr>
                </w:pPr>
                <w:r>
                  <w:rPr>
                    <w:rFonts w:ascii="Arial" w:eastAsia="Arial" w:hAnsi="Arial" w:cs="Arial"/>
                    <w:sz w:val="20"/>
                    <w:szCs w:val="20"/>
                  </w:rPr>
                  <w:t>Presentation </w:t>
                </w:r>
              </w:p>
            </w:tc>
            <w:tc>
              <w:tcPr>
                <w:tcW w:w="16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55762DE" w14:textId="77777777" w:rsidR="00841265" w:rsidRDefault="00841265">
                <w:pPr>
                  <w:jc w:val="both"/>
                  <w:rPr>
                    <w:rFonts w:ascii="Arial" w:eastAsia="Arial" w:hAnsi="Arial" w:cs="Arial"/>
                    <w:sz w:val="20"/>
                    <w:szCs w:val="20"/>
                  </w:rPr>
                </w:pPr>
                <w:r>
                  <w:rPr>
                    <w:rFonts w:ascii="Arial" w:eastAsia="Arial" w:hAnsi="Arial" w:cs="Arial"/>
                    <w:sz w:val="20"/>
                    <w:szCs w:val="20"/>
                  </w:rPr>
                  <w:t>2</w:t>
                </w:r>
              </w:p>
            </w:tc>
            <w:tc>
              <w:tcPr>
                <w:tcW w:w="25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4478C513" w14:textId="77777777" w:rsidR="00841265" w:rsidRDefault="00841265">
                <w:pPr>
                  <w:jc w:val="both"/>
                  <w:rPr>
                    <w:rFonts w:ascii="Arial" w:eastAsia="Arial" w:hAnsi="Arial" w:cs="Arial"/>
                    <w:sz w:val="20"/>
                    <w:szCs w:val="20"/>
                  </w:rPr>
                </w:pPr>
                <w:r>
                  <w:rPr>
                    <w:rFonts w:ascii="Arial" w:eastAsia="Arial" w:hAnsi="Arial" w:cs="Arial"/>
                    <w:sz w:val="20"/>
                    <w:szCs w:val="20"/>
                  </w:rPr>
                  <w:t>20</w:t>
                </w:r>
              </w:p>
            </w:tc>
          </w:tr>
          <w:tr w:rsidR="00841265" w14:paraId="2C11B68E" w14:textId="77777777">
            <w:trPr>
              <w:divId w:val="449594077"/>
              <w:trHeight w:val="270"/>
            </w:trPr>
            <w:tc>
              <w:tcPr>
                <w:tcW w:w="6840" w:type="dxa"/>
                <w:vMerge/>
                <w:tcBorders>
                  <w:top w:val="single" w:sz="6" w:space="0" w:color="000000"/>
                  <w:left w:val="single" w:sz="6" w:space="0" w:color="000000"/>
                  <w:bottom w:val="single" w:sz="6" w:space="0" w:color="000000"/>
                  <w:right w:val="single" w:sz="6" w:space="0" w:color="000000"/>
                </w:tcBorders>
                <w:vAlign w:val="center"/>
                <w:hideMark/>
              </w:tcPr>
              <w:p w14:paraId="2D4A2DA7" w14:textId="77777777" w:rsidR="00841265" w:rsidRDefault="00841265">
                <w:pPr>
                  <w:rPr>
                    <w:rFonts w:ascii="Arial" w:eastAsia="Arial" w:hAnsi="Arial" w:cs="Arial"/>
                    <w:sz w:val="20"/>
                    <w:szCs w:val="20"/>
                  </w:rPr>
                </w:pPr>
              </w:p>
            </w:tc>
            <w:tc>
              <w:tcPr>
                <w:tcW w:w="24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1C6201C" w14:textId="77777777" w:rsidR="00841265" w:rsidRDefault="00841265" w:rsidP="00841265">
                <w:pPr>
                  <w:numPr>
                    <w:ilvl w:val="0"/>
                    <w:numId w:val="15"/>
                  </w:numPr>
                  <w:ind w:left="359"/>
                  <w:jc w:val="both"/>
                  <w:rPr>
                    <w:rFonts w:ascii="Arial" w:eastAsia="Arial" w:hAnsi="Arial" w:cs="Arial"/>
                    <w:sz w:val="20"/>
                    <w:szCs w:val="20"/>
                  </w:rPr>
                </w:pPr>
                <w:r>
                  <w:rPr>
                    <w:rFonts w:ascii="Arial" w:eastAsia="Arial" w:hAnsi="Arial" w:cs="Arial"/>
                    <w:sz w:val="20"/>
                    <w:szCs w:val="20"/>
                  </w:rPr>
                  <w:t>Essay</w:t>
                </w:r>
              </w:p>
            </w:tc>
            <w:tc>
              <w:tcPr>
                <w:tcW w:w="16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8CA8DBD" w14:textId="77777777" w:rsidR="00841265" w:rsidRDefault="00841265">
                <w:pPr>
                  <w:jc w:val="both"/>
                  <w:rPr>
                    <w:rFonts w:ascii="Arial" w:eastAsia="Arial" w:hAnsi="Arial" w:cs="Arial"/>
                    <w:sz w:val="20"/>
                    <w:szCs w:val="20"/>
                  </w:rPr>
                </w:pPr>
                <w:r>
                  <w:rPr>
                    <w:rFonts w:ascii="Arial" w:eastAsia="Arial" w:hAnsi="Arial" w:cs="Arial"/>
                    <w:sz w:val="20"/>
                    <w:szCs w:val="20"/>
                  </w:rPr>
                  <w:t>3</w:t>
                </w:r>
              </w:p>
            </w:tc>
            <w:tc>
              <w:tcPr>
                <w:tcW w:w="25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0DAC7503" w14:textId="77777777" w:rsidR="00841265" w:rsidRDefault="00841265">
                <w:pPr>
                  <w:jc w:val="both"/>
                  <w:rPr>
                    <w:rFonts w:ascii="Arial" w:eastAsia="Arial" w:hAnsi="Arial" w:cs="Arial"/>
                    <w:sz w:val="20"/>
                    <w:szCs w:val="20"/>
                  </w:rPr>
                </w:pPr>
                <w:r>
                  <w:rPr>
                    <w:rFonts w:ascii="Arial" w:eastAsia="Arial" w:hAnsi="Arial" w:cs="Arial"/>
                    <w:sz w:val="20"/>
                    <w:szCs w:val="20"/>
                  </w:rPr>
                  <w:t>35</w:t>
                </w:r>
              </w:p>
            </w:tc>
          </w:tr>
          <w:tr w:rsidR="00841265" w14:paraId="6634D79B" w14:textId="77777777">
            <w:trPr>
              <w:divId w:val="449594077"/>
              <w:trHeight w:val="270"/>
            </w:trPr>
            <w:tc>
              <w:tcPr>
                <w:tcW w:w="6840" w:type="dxa"/>
                <w:vMerge/>
                <w:tcBorders>
                  <w:top w:val="single" w:sz="6" w:space="0" w:color="000000"/>
                  <w:left w:val="single" w:sz="6" w:space="0" w:color="000000"/>
                  <w:bottom w:val="single" w:sz="6" w:space="0" w:color="000000"/>
                  <w:right w:val="single" w:sz="6" w:space="0" w:color="000000"/>
                </w:tcBorders>
                <w:vAlign w:val="center"/>
                <w:hideMark/>
              </w:tcPr>
              <w:p w14:paraId="3E951D7C" w14:textId="77777777" w:rsidR="00841265" w:rsidRDefault="00841265">
                <w:pPr>
                  <w:rPr>
                    <w:rFonts w:ascii="Arial" w:eastAsia="Arial" w:hAnsi="Arial" w:cs="Arial"/>
                    <w:sz w:val="20"/>
                    <w:szCs w:val="20"/>
                  </w:rPr>
                </w:pPr>
              </w:p>
            </w:tc>
            <w:tc>
              <w:tcPr>
                <w:tcW w:w="24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998E4DA" w14:textId="77777777" w:rsidR="00841265" w:rsidRDefault="00841265" w:rsidP="00841265">
                <w:pPr>
                  <w:numPr>
                    <w:ilvl w:val="0"/>
                    <w:numId w:val="15"/>
                  </w:numPr>
                  <w:ind w:left="359"/>
                  <w:jc w:val="both"/>
                  <w:rPr>
                    <w:rFonts w:ascii="Arial" w:eastAsia="Arial" w:hAnsi="Arial" w:cs="Arial"/>
                    <w:sz w:val="20"/>
                    <w:szCs w:val="20"/>
                  </w:rPr>
                </w:pPr>
                <w:r>
                  <w:rPr>
                    <w:rFonts w:ascii="Arial" w:eastAsia="Arial" w:hAnsi="Arial" w:cs="Arial"/>
                    <w:sz w:val="20"/>
                    <w:szCs w:val="20"/>
                  </w:rPr>
                  <w:t>ePortfolio</w:t>
                </w:r>
              </w:p>
            </w:tc>
            <w:tc>
              <w:tcPr>
                <w:tcW w:w="162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99071FB" w14:textId="77777777" w:rsidR="00841265" w:rsidRDefault="00841265">
                <w:pPr>
                  <w:jc w:val="both"/>
                  <w:rPr>
                    <w:rFonts w:ascii="Arial" w:eastAsia="Arial" w:hAnsi="Arial" w:cs="Arial"/>
                    <w:sz w:val="20"/>
                    <w:szCs w:val="20"/>
                  </w:rPr>
                </w:pPr>
                <w:r>
                  <w:rPr>
                    <w:rFonts w:ascii="Arial" w:eastAsia="Arial" w:hAnsi="Arial" w:cs="Arial"/>
                    <w:sz w:val="20"/>
                    <w:szCs w:val="20"/>
                  </w:rPr>
                  <w:t>1</w:t>
                </w:r>
              </w:p>
            </w:tc>
            <w:tc>
              <w:tcPr>
                <w:tcW w:w="25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3571B4E0" w14:textId="77777777" w:rsidR="00841265" w:rsidRDefault="00841265">
                <w:pPr>
                  <w:jc w:val="both"/>
                  <w:rPr>
                    <w:rFonts w:ascii="Arial" w:eastAsia="Arial" w:hAnsi="Arial" w:cs="Arial"/>
                    <w:sz w:val="20"/>
                    <w:szCs w:val="20"/>
                  </w:rPr>
                </w:pPr>
                <w:r>
                  <w:rPr>
                    <w:rFonts w:ascii="Arial" w:eastAsia="Arial" w:hAnsi="Arial" w:cs="Arial"/>
                    <w:sz w:val="20"/>
                    <w:szCs w:val="20"/>
                  </w:rPr>
                  <w:t>25</w:t>
                </w:r>
              </w:p>
            </w:tc>
          </w:tr>
        </w:tbl>
        <w:tbl>
          <w:tblPr>
            <w:tblW w:w="934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2505"/>
          </w:tblGrid>
          <w:tr w:rsidR="00841265" w14:paraId="66D05662" w14:textId="77777777" w:rsidTr="00841265">
            <w:trPr>
              <w:trHeight w:val="270"/>
            </w:trPr>
            <w:tc>
              <w:tcPr>
                <w:tcW w:w="6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1440342C" w14:textId="77777777" w:rsidR="00841265" w:rsidRDefault="00841265">
                <w:pPr>
                  <w:jc w:val="both"/>
                  <w:rPr>
                    <w:rFonts w:ascii="Arial" w:eastAsia="Arial" w:hAnsi="Arial" w:cs="Arial"/>
                    <w:sz w:val="20"/>
                    <w:szCs w:val="20"/>
                  </w:rPr>
                </w:pPr>
                <w:r>
                  <w:rPr>
                    <w:rFonts w:ascii="Arial" w:eastAsia="Arial" w:hAnsi="Arial" w:cs="Arial"/>
                    <w:b/>
                    <w:sz w:val="20"/>
                    <w:szCs w:val="20"/>
                  </w:rPr>
                  <w:t>Total</w:t>
                </w:r>
              </w:p>
            </w:tc>
            <w:tc>
              <w:tcPr>
                <w:tcW w:w="25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vAlign w:val="center"/>
                <w:hideMark/>
              </w:tcPr>
              <w:p w14:paraId="7E1E2DCF" w14:textId="77777777" w:rsidR="00841265" w:rsidRDefault="00841265">
                <w:pPr>
                  <w:jc w:val="both"/>
                </w:pPr>
                <w:r>
                  <w:rPr>
                    <w:rFonts w:ascii="Arial" w:eastAsia="Arial" w:hAnsi="Arial" w:cs="Arial"/>
                    <w:b/>
                    <w:sz w:val="20"/>
                    <w:szCs w:val="20"/>
                  </w:rPr>
                  <w:t>100</w:t>
                </w:r>
              </w:p>
            </w:tc>
          </w:tr>
        </w:tbl>
      </w:sdtContent>
    </w:sdt>
    <w:p w14:paraId="618ED4ED" w14:textId="77777777" w:rsidR="00841265" w:rsidRDefault="00841265" w:rsidP="00841265">
      <w:pPr>
        <w:spacing w:before="120" w:after="120" w:line="276" w:lineRule="auto"/>
        <w:ind w:right="20"/>
        <w:jc w:val="both"/>
        <w:rPr>
          <w:rFonts w:ascii="Arial" w:eastAsia="Arial" w:hAnsi="Arial" w:cs="Arial"/>
          <w:sz w:val="22"/>
          <w:szCs w:val="22"/>
        </w:rPr>
      </w:pPr>
      <w:r>
        <w:rPr>
          <w:rFonts w:ascii="Arial" w:eastAsia="Arial" w:hAnsi="Arial" w:cs="Arial"/>
          <w:b/>
          <w:sz w:val="22"/>
          <w:szCs w:val="22"/>
        </w:rPr>
        <w:t>Pre-requisites:</w:t>
      </w:r>
      <w:r>
        <w:rPr>
          <w:rFonts w:ascii="Arial" w:eastAsia="Arial" w:hAnsi="Arial" w:cs="Arial"/>
          <w:sz w:val="22"/>
          <w:szCs w:val="22"/>
        </w:rPr>
        <w:t xml:space="preserve"> None</w:t>
      </w:r>
    </w:p>
    <w:p w14:paraId="3F8B7472" w14:textId="77777777" w:rsidR="00841265" w:rsidRDefault="00841265" w:rsidP="00841265">
      <w:pPr>
        <w:spacing w:before="120" w:after="120"/>
        <w:ind w:right="20"/>
        <w:jc w:val="both"/>
        <w:rPr>
          <w:rFonts w:ascii="Arial" w:eastAsia="Arial" w:hAnsi="Arial" w:cs="Arial"/>
          <w:sz w:val="22"/>
          <w:szCs w:val="22"/>
        </w:rPr>
      </w:pPr>
      <w:r>
        <w:rPr>
          <w:rFonts w:ascii="Arial" w:eastAsia="Arial" w:hAnsi="Arial" w:cs="Arial"/>
          <w:b/>
          <w:sz w:val="22"/>
          <w:szCs w:val="22"/>
        </w:rPr>
        <w:t>Subject Matter</w:t>
      </w:r>
    </w:p>
    <w:p w14:paraId="63FF05EA" w14:textId="77777777" w:rsidR="00841265" w:rsidRDefault="00841265" w:rsidP="00841265">
      <w:pPr>
        <w:ind w:right="20"/>
        <w:jc w:val="both"/>
        <w:rPr>
          <w:rFonts w:ascii="Arial" w:eastAsia="Arial" w:hAnsi="Arial" w:cs="Arial"/>
          <w:sz w:val="22"/>
          <w:szCs w:val="22"/>
        </w:rPr>
      </w:pPr>
      <w:r>
        <w:rPr>
          <w:rFonts w:ascii="Arial" w:eastAsia="Arial" w:hAnsi="Arial" w:cs="Arial"/>
          <w:b/>
          <w:sz w:val="22"/>
          <w:szCs w:val="22"/>
        </w:rPr>
        <w:t>Unit I: Academic Standards</w:t>
      </w:r>
    </w:p>
    <w:p w14:paraId="4992CD4E" w14:textId="77777777" w:rsidR="00841265" w:rsidRDefault="00841265" w:rsidP="00841265">
      <w:pPr>
        <w:numPr>
          <w:ilvl w:val="1"/>
          <w:numId w:val="16"/>
        </w:numPr>
        <w:ind w:left="709"/>
        <w:jc w:val="both"/>
      </w:pPr>
      <w:r>
        <w:rPr>
          <w:rFonts w:ascii="Arial" w:eastAsia="Arial" w:hAnsi="Arial" w:cs="Arial"/>
          <w:sz w:val="22"/>
          <w:szCs w:val="22"/>
        </w:rPr>
        <w:t>Introduction to academic standards</w:t>
      </w:r>
    </w:p>
    <w:p w14:paraId="1FDB0760" w14:textId="77777777" w:rsidR="00841265" w:rsidRDefault="00841265" w:rsidP="00841265">
      <w:pPr>
        <w:numPr>
          <w:ilvl w:val="1"/>
          <w:numId w:val="16"/>
        </w:numPr>
        <w:ind w:left="709"/>
        <w:jc w:val="both"/>
      </w:pPr>
      <w:r>
        <w:rPr>
          <w:rFonts w:ascii="Arial" w:eastAsia="Arial" w:hAnsi="Arial" w:cs="Arial"/>
          <w:sz w:val="22"/>
          <w:szCs w:val="22"/>
        </w:rPr>
        <w:t>Academic skills for listening, speaking, reading and writing (LSRW)</w:t>
      </w:r>
    </w:p>
    <w:p w14:paraId="30B69FC7" w14:textId="77777777" w:rsidR="00841265" w:rsidRDefault="00841265" w:rsidP="00841265">
      <w:pPr>
        <w:numPr>
          <w:ilvl w:val="1"/>
          <w:numId w:val="16"/>
        </w:numPr>
        <w:ind w:left="709"/>
        <w:jc w:val="both"/>
      </w:pPr>
      <w:r>
        <w:rPr>
          <w:rFonts w:ascii="Arial" w:eastAsia="Arial" w:hAnsi="Arial" w:cs="Arial"/>
          <w:sz w:val="22"/>
          <w:szCs w:val="22"/>
        </w:rPr>
        <w:t>Academic integrity</w:t>
      </w:r>
    </w:p>
    <w:p w14:paraId="691C6E15" w14:textId="77777777" w:rsidR="00841265" w:rsidRDefault="00841265" w:rsidP="00841265">
      <w:pPr>
        <w:numPr>
          <w:ilvl w:val="2"/>
          <w:numId w:val="16"/>
        </w:numPr>
        <w:ind w:left="1276" w:hanging="567"/>
        <w:jc w:val="both"/>
      </w:pPr>
      <w:r>
        <w:rPr>
          <w:rFonts w:ascii="Arial" w:eastAsia="Arial" w:hAnsi="Arial" w:cs="Arial"/>
          <w:sz w:val="22"/>
          <w:szCs w:val="22"/>
        </w:rPr>
        <w:t>Academic integrity at the Royal University of Bhutan- collusion, commissioning, duplication, false declaration, falsification of data, and plagiarism</w:t>
      </w:r>
    </w:p>
    <w:p w14:paraId="02B7FED7" w14:textId="77777777" w:rsidR="00841265" w:rsidRDefault="00841265" w:rsidP="00841265">
      <w:pPr>
        <w:numPr>
          <w:ilvl w:val="1"/>
          <w:numId w:val="16"/>
        </w:numPr>
        <w:ind w:left="709"/>
        <w:jc w:val="both"/>
      </w:pPr>
      <w:r>
        <w:rPr>
          <w:rFonts w:ascii="Arial" w:eastAsia="Arial" w:hAnsi="Arial" w:cs="Arial"/>
          <w:sz w:val="22"/>
          <w:szCs w:val="22"/>
        </w:rPr>
        <w:t>Intellectual property in university learning and teaching- copyright and patent</w:t>
      </w:r>
    </w:p>
    <w:p w14:paraId="67B81E19" w14:textId="77777777" w:rsidR="00841265" w:rsidRDefault="00841265" w:rsidP="00841265">
      <w:pPr>
        <w:numPr>
          <w:ilvl w:val="2"/>
          <w:numId w:val="16"/>
        </w:numPr>
        <w:ind w:left="709" w:firstLine="0"/>
        <w:jc w:val="both"/>
      </w:pPr>
      <w:r>
        <w:rPr>
          <w:rFonts w:ascii="Arial" w:eastAsia="Arial" w:hAnsi="Arial" w:cs="Arial"/>
          <w:sz w:val="22"/>
          <w:szCs w:val="22"/>
        </w:rPr>
        <w:t>Intellectual property infringement and its consequences</w:t>
      </w:r>
    </w:p>
    <w:p w14:paraId="1D67946E" w14:textId="77777777" w:rsidR="00841265" w:rsidRDefault="00841265" w:rsidP="00155721">
      <w:pPr>
        <w:ind w:firstLine="284"/>
        <w:jc w:val="both"/>
        <w:rPr>
          <w:rFonts w:ascii="Arial" w:eastAsia="Arial" w:hAnsi="Arial" w:cs="Arial"/>
          <w:sz w:val="22"/>
          <w:szCs w:val="22"/>
        </w:rPr>
      </w:pPr>
      <w:r>
        <w:rPr>
          <w:rFonts w:ascii="Arial" w:eastAsia="Arial" w:hAnsi="Arial" w:cs="Arial"/>
          <w:sz w:val="22"/>
          <w:szCs w:val="22"/>
        </w:rPr>
        <w:t xml:space="preserve">1.5. </w:t>
      </w:r>
      <w:r>
        <w:rPr>
          <w:rFonts w:ascii="Arial" w:eastAsia="Arial" w:hAnsi="Arial" w:cs="Arial"/>
          <w:sz w:val="22"/>
          <w:szCs w:val="22"/>
        </w:rPr>
        <w:tab/>
        <w:t>Ethical use of AI</w:t>
      </w:r>
    </w:p>
    <w:p w14:paraId="29B6074B" w14:textId="77777777" w:rsidR="00841265" w:rsidRDefault="00841265" w:rsidP="00155721">
      <w:pPr>
        <w:ind w:firstLine="709"/>
        <w:jc w:val="both"/>
        <w:rPr>
          <w:rFonts w:ascii="Arial" w:eastAsia="Arial" w:hAnsi="Arial" w:cs="Arial"/>
          <w:sz w:val="22"/>
          <w:szCs w:val="22"/>
        </w:rPr>
      </w:pPr>
      <w:r>
        <w:rPr>
          <w:rFonts w:ascii="Arial" w:eastAsia="Arial" w:hAnsi="Arial" w:cs="Arial"/>
          <w:sz w:val="22"/>
          <w:szCs w:val="22"/>
        </w:rPr>
        <w:t xml:space="preserve">1.5.1. </w:t>
      </w:r>
      <w:r>
        <w:rPr>
          <w:rFonts w:ascii="Arial" w:eastAsia="Arial" w:hAnsi="Arial" w:cs="Arial"/>
          <w:sz w:val="22"/>
          <w:szCs w:val="22"/>
        </w:rPr>
        <w:tab/>
        <w:t>Good academic practice when using AI across different course components</w:t>
      </w:r>
    </w:p>
    <w:p w14:paraId="47429F16" w14:textId="77777777" w:rsidR="00841265" w:rsidRDefault="00841265" w:rsidP="00155721">
      <w:pPr>
        <w:ind w:firstLine="709"/>
        <w:jc w:val="both"/>
        <w:rPr>
          <w:rFonts w:ascii="Arial" w:eastAsia="Arial" w:hAnsi="Arial" w:cs="Arial"/>
          <w:sz w:val="22"/>
          <w:szCs w:val="22"/>
        </w:rPr>
      </w:pPr>
      <w:r>
        <w:rPr>
          <w:rFonts w:ascii="Arial" w:eastAsia="Arial" w:hAnsi="Arial" w:cs="Arial"/>
          <w:sz w:val="22"/>
          <w:szCs w:val="22"/>
        </w:rPr>
        <w:t xml:space="preserve">1.5.2. </w:t>
      </w:r>
      <w:r>
        <w:rPr>
          <w:rFonts w:ascii="Arial" w:eastAsia="Arial" w:hAnsi="Arial" w:cs="Arial"/>
          <w:sz w:val="22"/>
          <w:szCs w:val="22"/>
        </w:rPr>
        <w:tab/>
        <w:t>Additional guidance on use of AI for written assignments</w:t>
      </w:r>
    </w:p>
    <w:p w14:paraId="61DDFCD6" w14:textId="77777777" w:rsidR="00841265" w:rsidRDefault="00841265" w:rsidP="00841265">
      <w:pPr>
        <w:jc w:val="both"/>
        <w:rPr>
          <w:rFonts w:ascii="Arial" w:eastAsia="Arial" w:hAnsi="Arial" w:cs="Arial"/>
          <w:b/>
          <w:sz w:val="22"/>
          <w:szCs w:val="22"/>
        </w:rPr>
      </w:pPr>
    </w:p>
    <w:p w14:paraId="1C398286"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Unit II: Presentations</w:t>
      </w:r>
    </w:p>
    <w:p w14:paraId="6246B2FF" w14:textId="1B098F55" w:rsidR="00155721" w:rsidRDefault="00841265" w:rsidP="00155721">
      <w:pPr>
        <w:numPr>
          <w:ilvl w:val="1"/>
          <w:numId w:val="17"/>
        </w:numPr>
        <w:ind w:left="851" w:hanging="502"/>
        <w:jc w:val="both"/>
      </w:pPr>
      <w:r>
        <w:rPr>
          <w:rFonts w:ascii="Arial" w:eastAsia="Arial" w:hAnsi="Arial" w:cs="Arial"/>
          <w:sz w:val="22"/>
          <w:szCs w:val="22"/>
        </w:rPr>
        <w:t>Basics of presentations</w:t>
      </w:r>
    </w:p>
    <w:p w14:paraId="57F988FF" w14:textId="77777777" w:rsidR="00155721" w:rsidRDefault="00841265" w:rsidP="00155721">
      <w:pPr>
        <w:numPr>
          <w:ilvl w:val="1"/>
          <w:numId w:val="17"/>
        </w:numPr>
        <w:ind w:left="851" w:hanging="502"/>
        <w:jc w:val="both"/>
      </w:pPr>
      <w:r w:rsidRPr="00155721">
        <w:rPr>
          <w:rFonts w:ascii="Arial" w:eastAsia="Arial" w:hAnsi="Arial" w:cs="Arial"/>
          <w:sz w:val="22"/>
          <w:szCs w:val="22"/>
        </w:rPr>
        <w:t>Structure and organisation</w:t>
      </w:r>
    </w:p>
    <w:p w14:paraId="4972E8E6" w14:textId="77777777" w:rsidR="00155721" w:rsidRDefault="00841265" w:rsidP="00155721">
      <w:pPr>
        <w:numPr>
          <w:ilvl w:val="1"/>
          <w:numId w:val="17"/>
        </w:numPr>
        <w:ind w:left="851" w:hanging="502"/>
        <w:jc w:val="both"/>
      </w:pPr>
      <w:r w:rsidRPr="00155721">
        <w:rPr>
          <w:rFonts w:ascii="Arial" w:eastAsia="Arial" w:hAnsi="Arial" w:cs="Arial"/>
          <w:sz w:val="22"/>
          <w:szCs w:val="22"/>
        </w:rPr>
        <w:t>Strategies for preparing an effective presentation</w:t>
      </w:r>
    </w:p>
    <w:p w14:paraId="602BFB52" w14:textId="77777777" w:rsidR="00155721" w:rsidRDefault="00841265" w:rsidP="00155721">
      <w:pPr>
        <w:numPr>
          <w:ilvl w:val="1"/>
          <w:numId w:val="17"/>
        </w:numPr>
        <w:ind w:left="851" w:hanging="502"/>
        <w:jc w:val="both"/>
      </w:pPr>
      <w:r w:rsidRPr="00155721">
        <w:rPr>
          <w:rFonts w:ascii="Arial" w:eastAsia="Arial" w:hAnsi="Arial" w:cs="Arial"/>
          <w:sz w:val="22"/>
          <w:szCs w:val="22"/>
        </w:rPr>
        <w:t>Signposting- linking words and phrases</w:t>
      </w:r>
    </w:p>
    <w:p w14:paraId="1691366E" w14:textId="77777777" w:rsidR="00155721" w:rsidRDefault="00841265" w:rsidP="00155721">
      <w:pPr>
        <w:numPr>
          <w:ilvl w:val="1"/>
          <w:numId w:val="17"/>
        </w:numPr>
        <w:ind w:left="851" w:hanging="502"/>
        <w:jc w:val="both"/>
      </w:pPr>
      <w:r w:rsidRPr="00155721">
        <w:rPr>
          <w:rFonts w:ascii="Arial" w:eastAsia="Arial" w:hAnsi="Arial" w:cs="Arial"/>
          <w:sz w:val="22"/>
          <w:szCs w:val="22"/>
        </w:rPr>
        <w:t>Presentation aids- tips to prepare presentation aids</w:t>
      </w:r>
    </w:p>
    <w:p w14:paraId="09643022" w14:textId="67BB469F" w:rsidR="00841265" w:rsidRDefault="00841265" w:rsidP="00155721">
      <w:pPr>
        <w:numPr>
          <w:ilvl w:val="1"/>
          <w:numId w:val="17"/>
        </w:numPr>
        <w:ind w:left="851" w:hanging="502"/>
        <w:jc w:val="both"/>
      </w:pPr>
      <w:r w:rsidRPr="00155721">
        <w:rPr>
          <w:rFonts w:ascii="Arial" w:eastAsia="Arial" w:hAnsi="Arial" w:cs="Arial"/>
          <w:sz w:val="22"/>
          <w:szCs w:val="22"/>
        </w:rPr>
        <w:t>Executive summary</w:t>
      </w:r>
    </w:p>
    <w:p w14:paraId="639736CE" w14:textId="77777777" w:rsidR="00841265" w:rsidRDefault="00841265" w:rsidP="00841265">
      <w:pPr>
        <w:ind w:left="709"/>
        <w:jc w:val="both"/>
        <w:rPr>
          <w:rFonts w:ascii="Arial" w:eastAsia="Arial" w:hAnsi="Arial" w:cs="Arial"/>
          <w:sz w:val="22"/>
          <w:szCs w:val="22"/>
        </w:rPr>
      </w:pPr>
    </w:p>
    <w:p w14:paraId="3B1E6E5A"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Unit III: Academic Reading</w:t>
      </w:r>
    </w:p>
    <w:p w14:paraId="49E7F24E" w14:textId="77777777" w:rsidR="00155721" w:rsidRDefault="00841265" w:rsidP="00155721">
      <w:pPr>
        <w:numPr>
          <w:ilvl w:val="1"/>
          <w:numId w:val="18"/>
        </w:numPr>
        <w:ind w:left="851" w:hanging="502"/>
        <w:jc w:val="both"/>
      </w:pPr>
      <w:r>
        <w:rPr>
          <w:rFonts w:ascii="Arial" w:eastAsia="Arial" w:hAnsi="Arial" w:cs="Arial"/>
          <w:sz w:val="22"/>
          <w:szCs w:val="22"/>
        </w:rPr>
        <w:t>Introduction to academic reading</w:t>
      </w:r>
    </w:p>
    <w:p w14:paraId="2B0641E7" w14:textId="77777777" w:rsidR="00155721" w:rsidRDefault="00841265" w:rsidP="00155721">
      <w:pPr>
        <w:numPr>
          <w:ilvl w:val="1"/>
          <w:numId w:val="18"/>
        </w:numPr>
        <w:ind w:left="851" w:hanging="502"/>
        <w:jc w:val="both"/>
      </w:pPr>
      <w:r w:rsidRPr="00155721">
        <w:rPr>
          <w:rFonts w:ascii="Arial" w:eastAsia="Arial" w:hAnsi="Arial" w:cs="Arial"/>
          <w:sz w:val="22"/>
          <w:szCs w:val="22"/>
        </w:rPr>
        <w:t>Organisational aids- titles, headings, subheadings, table of contents, footnotes, Glossary, appendix, and index</w:t>
      </w:r>
    </w:p>
    <w:p w14:paraId="5046150D" w14:textId="75752B2D" w:rsidR="00841265" w:rsidRDefault="00841265" w:rsidP="00155721">
      <w:pPr>
        <w:numPr>
          <w:ilvl w:val="1"/>
          <w:numId w:val="18"/>
        </w:numPr>
        <w:ind w:left="851" w:hanging="502"/>
        <w:jc w:val="both"/>
      </w:pPr>
      <w:r w:rsidRPr="00155721">
        <w:rPr>
          <w:rFonts w:ascii="Arial" w:eastAsia="Arial" w:hAnsi="Arial" w:cs="Arial"/>
          <w:sz w:val="22"/>
          <w:szCs w:val="22"/>
        </w:rPr>
        <w:t>Reading strategies </w:t>
      </w:r>
    </w:p>
    <w:p w14:paraId="6BAE2072" w14:textId="77777777" w:rsidR="00155721" w:rsidRDefault="00841265" w:rsidP="00155721">
      <w:pPr>
        <w:numPr>
          <w:ilvl w:val="2"/>
          <w:numId w:val="18"/>
        </w:numPr>
        <w:ind w:left="1560" w:hanging="709"/>
        <w:jc w:val="both"/>
      </w:pPr>
      <w:r>
        <w:rPr>
          <w:rFonts w:ascii="Arial" w:eastAsia="Arial" w:hAnsi="Arial" w:cs="Arial"/>
          <w:sz w:val="22"/>
          <w:szCs w:val="22"/>
        </w:rPr>
        <w:t>Effective reading way</w:t>
      </w:r>
    </w:p>
    <w:p w14:paraId="5319D910" w14:textId="77777777" w:rsidR="00155721" w:rsidRDefault="00841265" w:rsidP="00155721">
      <w:pPr>
        <w:numPr>
          <w:ilvl w:val="2"/>
          <w:numId w:val="18"/>
        </w:numPr>
        <w:ind w:left="1560" w:hanging="709"/>
        <w:jc w:val="both"/>
      </w:pPr>
      <w:r w:rsidRPr="00155721">
        <w:rPr>
          <w:rFonts w:ascii="Arial" w:eastAsia="Arial" w:hAnsi="Arial" w:cs="Arial"/>
          <w:sz w:val="22"/>
          <w:szCs w:val="22"/>
        </w:rPr>
        <w:t>Skimming and scanning</w:t>
      </w:r>
    </w:p>
    <w:p w14:paraId="69B43FF2" w14:textId="09F33A8D" w:rsidR="00841265" w:rsidRDefault="00841265" w:rsidP="00155721">
      <w:pPr>
        <w:numPr>
          <w:ilvl w:val="2"/>
          <w:numId w:val="18"/>
        </w:numPr>
        <w:ind w:left="1560" w:hanging="709"/>
        <w:jc w:val="both"/>
      </w:pPr>
      <w:r w:rsidRPr="00155721">
        <w:rPr>
          <w:rFonts w:ascii="Arial" w:eastAsia="Arial" w:hAnsi="Arial" w:cs="Arial"/>
          <w:sz w:val="22"/>
          <w:szCs w:val="22"/>
        </w:rPr>
        <w:t>Method (Survey, Question, Read, Recite, and Review)</w:t>
      </w:r>
    </w:p>
    <w:p w14:paraId="349DCF64" w14:textId="77777777" w:rsidR="00155721" w:rsidRDefault="00841265" w:rsidP="00155721">
      <w:pPr>
        <w:numPr>
          <w:ilvl w:val="1"/>
          <w:numId w:val="18"/>
        </w:numPr>
        <w:ind w:left="851" w:hanging="502"/>
        <w:jc w:val="both"/>
      </w:pPr>
      <w:r>
        <w:rPr>
          <w:rFonts w:ascii="Arial" w:eastAsia="Arial" w:hAnsi="Arial" w:cs="Arial"/>
          <w:sz w:val="22"/>
          <w:szCs w:val="22"/>
        </w:rPr>
        <w:t>Paraphrasing- paraphrasing tips and steps to paraphrasing</w:t>
      </w:r>
    </w:p>
    <w:p w14:paraId="5D11E756" w14:textId="12D29B55" w:rsidR="00841265" w:rsidRDefault="00841265" w:rsidP="00155721">
      <w:pPr>
        <w:numPr>
          <w:ilvl w:val="1"/>
          <w:numId w:val="18"/>
        </w:numPr>
        <w:ind w:left="851" w:hanging="502"/>
        <w:jc w:val="both"/>
      </w:pPr>
      <w:r w:rsidRPr="00155721">
        <w:rPr>
          <w:rFonts w:ascii="Arial" w:eastAsia="Arial" w:hAnsi="Arial" w:cs="Arial"/>
          <w:sz w:val="22"/>
          <w:szCs w:val="22"/>
        </w:rPr>
        <w:t>Summarising- steps for writing a summary</w:t>
      </w:r>
    </w:p>
    <w:p w14:paraId="12E4C562" w14:textId="77777777" w:rsidR="00841265" w:rsidRDefault="00841265" w:rsidP="00841265">
      <w:pPr>
        <w:ind w:left="360"/>
        <w:jc w:val="both"/>
        <w:rPr>
          <w:rFonts w:ascii="Arial" w:eastAsia="Arial" w:hAnsi="Arial" w:cs="Arial"/>
          <w:sz w:val="22"/>
          <w:szCs w:val="22"/>
        </w:rPr>
      </w:pPr>
    </w:p>
    <w:p w14:paraId="6D74ECBB"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Unit IV: Academic Writing</w:t>
      </w:r>
    </w:p>
    <w:p w14:paraId="39AAC19D" w14:textId="77777777" w:rsidR="00841265" w:rsidRDefault="00841265" w:rsidP="00155721">
      <w:pPr>
        <w:numPr>
          <w:ilvl w:val="1"/>
          <w:numId w:val="19"/>
        </w:numPr>
        <w:ind w:left="851" w:hanging="502"/>
        <w:jc w:val="both"/>
      </w:pPr>
      <w:r>
        <w:rPr>
          <w:rFonts w:ascii="Arial" w:eastAsia="Arial" w:hAnsi="Arial" w:cs="Arial"/>
          <w:sz w:val="22"/>
          <w:szCs w:val="22"/>
        </w:rPr>
        <w:t>Introduction to academic writing</w:t>
      </w:r>
    </w:p>
    <w:p w14:paraId="67D43842" w14:textId="77777777" w:rsidR="00155721" w:rsidRDefault="00841265" w:rsidP="00155721">
      <w:pPr>
        <w:numPr>
          <w:ilvl w:val="1"/>
          <w:numId w:val="19"/>
        </w:numPr>
        <w:ind w:left="851" w:hanging="502"/>
        <w:jc w:val="both"/>
      </w:pPr>
      <w:r>
        <w:rPr>
          <w:rFonts w:ascii="Arial" w:eastAsia="Arial" w:hAnsi="Arial" w:cs="Arial"/>
          <w:sz w:val="22"/>
          <w:szCs w:val="22"/>
        </w:rPr>
        <w:t>Purpose of academic writing</w:t>
      </w:r>
    </w:p>
    <w:p w14:paraId="2F3C0AE5" w14:textId="77777777" w:rsidR="00155721" w:rsidRDefault="00155721" w:rsidP="00155721">
      <w:pPr>
        <w:numPr>
          <w:ilvl w:val="1"/>
          <w:numId w:val="19"/>
        </w:numPr>
        <w:ind w:left="851" w:hanging="502"/>
        <w:jc w:val="both"/>
      </w:pPr>
      <w:r w:rsidRPr="00155721">
        <w:rPr>
          <w:rFonts w:ascii="Arial" w:hAnsi="Arial" w:cs="Arial"/>
          <w:sz w:val="22"/>
          <w:szCs w:val="22"/>
        </w:rPr>
        <w:t>T</w:t>
      </w:r>
      <w:r w:rsidR="00841265" w:rsidRPr="00155721">
        <w:rPr>
          <w:rFonts w:ascii="Arial" w:eastAsia="Arial" w:hAnsi="Arial" w:cs="Arial"/>
          <w:sz w:val="22"/>
          <w:szCs w:val="22"/>
        </w:rPr>
        <w:t>ypes of academic writing- academic essays, research papers, literature reviews, journal articles, dissertation/theses and proposals, reports, lab reports, case studies, exam responses</w:t>
      </w:r>
    </w:p>
    <w:p w14:paraId="6DF12CDD" w14:textId="5348E9BE" w:rsidR="00841265" w:rsidRDefault="00841265" w:rsidP="00155721">
      <w:pPr>
        <w:numPr>
          <w:ilvl w:val="1"/>
          <w:numId w:val="19"/>
        </w:numPr>
        <w:ind w:left="851" w:hanging="502"/>
        <w:jc w:val="both"/>
      </w:pPr>
      <w:r w:rsidRPr="00155721">
        <w:rPr>
          <w:rFonts w:ascii="Arial" w:eastAsia="Arial" w:hAnsi="Arial" w:cs="Arial"/>
          <w:sz w:val="22"/>
          <w:szCs w:val="22"/>
        </w:rPr>
        <w:t>Features of academic writing - formality, structure, logic, evidence, objectivity, precision</w:t>
      </w:r>
    </w:p>
    <w:p w14:paraId="5852FEB0" w14:textId="77777777" w:rsidR="00841265" w:rsidRDefault="00841265" w:rsidP="00155721">
      <w:pPr>
        <w:numPr>
          <w:ilvl w:val="2"/>
          <w:numId w:val="19"/>
        </w:numPr>
        <w:ind w:left="1560" w:hanging="709"/>
        <w:jc w:val="both"/>
      </w:pPr>
      <w:r>
        <w:rPr>
          <w:rFonts w:ascii="Arial" w:eastAsia="Arial" w:hAnsi="Arial" w:cs="Arial"/>
          <w:sz w:val="22"/>
          <w:szCs w:val="22"/>
        </w:rPr>
        <w:lastRenderedPageBreak/>
        <w:t>Tips for writing objectively and formally</w:t>
      </w:r>
    </w:p>
    <w:p w14:paraId="03018F11" w14:textId="77777777" w:rsidR="00841265" w:rsidRDefault="00841265" w:rsidP="00155721">
      <w:pPr>
        <w:numPr>
          <w:ilvl w:val="1"/>
          <w:numId w:val="19"/>
        </w:numPr>
        <w:ind w:left="851" w:hanging="502"/>
        <w:jc w:val="both"/>
      </w:pPr>
      <w:r>
        <w:rPr>
          <w:rFonts w:ascii="Arial" w:eastAsia="Arial" w:hAnsi="Arial" w:cs="Arial"/>
          <w:sz w:val="22"/>
          <w:szCs w:val="22"/>
        </w:rPr>
        <w:t>Academic argument</w:t>
      </w:r>
    </w:p>
    <w:p w14:paraId="6DDA2C94" w14:textId="77777777" w:rsidR="00841265" w:rsidRDefault="00841265" w:rsidP="00155721">
      <w:pPr>
        <w:numPr>
          <w:ilvl w:val="2"/>
          <w:numId w:val="19"/>
        </w:numPr>
        <w:ind w:left="1560" w:hanging="709"/>
        <w:jc w:val="both"/>
      </w:pPr>
      <w:r>
        <w:rPr>
          <w:rFonts w:ascii="Arial" w:eastAsia="Arial" w:hAnsi="Arial" w:cs="Arial"/>
          <w:sz w:val="22"/>
          <w:szCs w:val="22"/>
        </w:rPr>
        <w:t>Facts, opinions, beliefs</w:t>
      </w:r>
    </w:p>
    <w:p w14:paraId="65ED2CD1" w14:textId="77777777" w:rsidR="00841265" w:rsidRDefault="00841265" w:rsidP="00841265">
      <w:pPr>
        <w:jc w:val="both"/>
        <w:rPr>
          <w:rFonts w:ascii="Arial" w:eastAsia="Arial" w:hAnsi="Arial" w:cs="Arial"/>
          <w:b/>
          <w:sz w:val="22"/>
          <w:szCs w:val="22"/>
        </w:rPr>
      </w:pPr>
    </w:p>
    <w:p w14:paraId="56DD32DA"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Unit V: APA Referencing Style</w:t>
      </w:r>
    </w:p>
    <w:p w14:paraId="7EF4C8BB" w14:textId="77777777" w:rsidR="00841265" w:rsidRDefault="00841265" w:rsidP="00155721">
      <w:pPr>
        <w:numPr>
          <w:ilvl w:val="1"/>
          <w:numId w:val="20"/>
        </w:numPr>
        <w:tabs>
          <w:tab w:val="left" w:pos="851"/>
        </w:tabs>
        <w:ind w:left="709"/>
        <w:jc w:val="both"/>
      </w:pPr>
      <w:r>
        <w:rPr>
          <w:rFonts w:ascii="Arial" w:eastAsia="Arial" w:hAnsi="Arial" w:cs="Arial"/>
          <w:sz w:val="22"/>
          <w:szCs w:val="22"/>
        </w:rPr>
        <w:t>Introduction to referencing</w:t>
      </w:r>
    </w:p>
    <w:p w14:paraId="53CFF960" w14:textId="77777777" w:rsidR="00155721" w:rsidRDefault="00841265" w:rsidP="00155721">
      <w:pPr>
        <w:numPr>
          <w:ilvl w:val="2"/>
          <w:numId w:val="20"/>
        </w:numPr>
        <w:ind w:left="1560" w:hanging="709"/>
        <w:jc w:val="both"/>
      </w:pPr>
      <w:r>
        <w:rPr>
          <w:rFonts w:ascii="Arial" w:eastAsia="Arial" w:hAnsi="Arial" w:cs="Arial"/>
          <w:sz w:val="22"/>
          <w:szCs w:val="22"/>
        </w:rPr>
        <w:t>Using source material</w:t>
      </w:r>
    </w:p>
    <w:p w14:paraId="41594CB1" w14:textId="77777777" w:rsidR="00155721" w:rsidRDefault="00841265" w:rsidP="00155721">
      <w:pPr>
        <w:numPr>
          <w:ilvl w:val="2"/>
          <w:numId w:val="20"/>
        </w:numPr>
        <w:ind w:left="1560" w:hanging="709"/>
        <w:jc w:val="both"/>
      </w:pPr>
      <w:r w:rsidRPr="00155721">
        <w:rPr>
          <w:rFonts w:ascii="Arial" w:eastAsia="Arial" w:hAnsi="Arial" w:cs="Arial"/>
          <w:sz w:val="22"/>
          <w:szCs w:val="22"/>
        </w:rPr>
        <w:t>Critical evaluation of sources- authority, purpose, publication and format, relevance, documentation</w:t>
      </w:r>
    </w:p>
    <w:p w14:paraId="15610433" w14:textId="0EC5479F" w:rsidR="00841265" w:rsidRDefault="00841265" w:rsidP="00155721">
      <w:pPr>
        <w:numPr>
          <w:ilvl w:val="2"/>
          <w:numId w:val="20"/>
        </w:numPr>
        <w:ind w:left="1560" w:hanging="709"/>
        <w:jc w:val="both"/>
      </w:pPr>
      <w:r w:rsidRPr="00155721">
        <w:rPr>
          <w:rFonts w:ascii="Arial" w:eastAsia="Arial" w:hAnsi="Arial" w:cs="Arial"/>
          <w:sz w:val="22"/>
          <w:szCs w:val="22"/>
        </w:rPr>
        <w:t>Referencing and academic Integrity- understanding plagiarism and its consequences</w:t>
      </w:r>
    </w:p>
    <w:p w14:paraId="639FE7BE" w14:textId="77777777" w:rsidR="00155721" w:rsidRDefault="00841265" w:rsidP="00155721">
      <w:pPr>
        <w:numPr>
          <w:ilvl w:val="1"/>
          <w:numId w:val="20"/>
        </w:numPr>
        <w:ind w:left="851" w:hanging="502"/>
        <w:jc w:val="both"/>
      </w:pPr>
      <w:r>
        <w:rPr>
          <w:rFonts w:ascii="Arial" w:eastAsia="Arial" w:hAnsi="Arial" w:cs="Arial"/>
          <w:sz w:val="22"/>
          <w:szCs w:val="22"/>
        </w:rPr>
        <w:t>Using source material for in-text citation</w:t>
      </w:r>
    </w:p>
    <w:p w14:paraId="5BDA9172" w14:textId="78EAD2A4" w:rsidR="00841265" w:rsidRDefault="00841265" w:rsidP="00155721">
      <w:pPr>
        <w:numPr>
          <w:ilvl w:val="1"/>
          <w:numId w:val="20"/>
        </w:numPr>
        <w:ind w:left="851" w:hanging="502"/>
        <w:jc w:val="both"/>
      </w:pPr>
      <w:r w:rsidRPr="00155721">
        <w:rPr>
          <w:rFonts w:ascii="Arial" w:eastAsia="Arial" w:hAnsi="Arial" w:cs="Arial"/>
          <w:sz w:val="22"/>
          <w:szCs w:val="22"/>
        </w:rPr>
        <w:t>Referencing styles</w:t>
      </w:r>
    </w:p>
    <w:p w14:paraId="1553E21B" w14:textId="77777777" w:rsidR="00155721" w:rsidRDefault="00841265" w:rsidP="00155721">
      <w:pPr>
        <w:numPr>
          <w:ilvl w:val="2"/>
          <w:numId w:val="20"/>
        </w:numPr>
        <w:ind w:left="1560" w:hanging="709"/>
        <w:jc w:val="both"/>
      </w:pPr>
      <w:r>
        <w:rPr>
          <w:rFonts w:ascii="Arial" w:eastAsia="Arial" w:hAnsi="Arial" w:cs="Arial"/>
          <w:sz w:val="22"/>
          <w:szCs w:val="22"/>
        </w:rPr>
        <w:t>Types of referencing style- APA, Harvard style, CBE, Chicago (Turabian), MLA, Oxford, Vancouver, British Standard </w:t>
      </w:r>
    </w:p>
    <w:p w14:paraId="15ED43AE" w14:textId="37CB8256" w:rsidR="00841265" w:rsidRDefault="00841265" w:rsidP="00155721">
      <w:pPr>
        <w:numPr>
          <w:ilvl w:val="2"/>
          <w:numId w:val="20"/>
        </w:numPr>
        <w:ind w:left="1560" w:hanging="709"/>
        <w:jc w:val="both"/>
      </w:pPr>
      <w:r w:rsidRPr="00155721">
        <w:rPr>
          <w:rFonts w:ascii="Arial" w:eastAsia="Arial" w:hAnsi="Arial" w:cs="Arial"/>
          <w:sz w:val="22"/>
          <w:szCs w:val="22"/>
        </w:rPr>
        <w:t>APA-style referencing</w:t>
      </w:r>
    </w:p>
    <w:p w14:paraId="3886108F" w14:textId="77777777" w:rsidR="00155721" w:rsidRDefault="00841265" w:rsidP="00155721">
      <w:pPr>
        <w:numPr>
          <w:ilvl w:val="1"/>
          <w:numId w:val="20"/>
        </w:numPr>
        <w:ind w:left="851" w:hanging="502"/>
        <w:jc w:val="both"/>
      </w:pPr>
      <w:r>
        <w:rPr>
          <w:rFonts w:ascii="Arial" w:eastAsia="Arial" w:hAnsi="Arial" w:cs="Arial"/>
          <w:sz w:val="22"/>
          <w:szCs w:val="22"/>
        </w:rPr>
        <w:t>APA in-text citation- direct voice, indirect voice, quotation, images, books, journals, magazines, newsletters, newspapers, eBooks, YouTube videos</w:t>
      </w:r>
    </w:p>
    <w:p w14:paraId="48C46273" w14:textId="77777777" w:rsidR="00155721" w:rsidRDefault="00841265" w:rsidP="00155721">
      <w:pPr>
        <w:numPr>
          <w:ilvl w:val="1"/>
          <w:numId w:val="20"/>
        </w:numPr>
        <w:ind w:left="851" w:hanging="502"/>
        <w:jc w:val="both"/>
      </w:pPr>
      <w:r w:rsidRPr="00155721">
        <w:rPr>
          <w:rFonts w:ascii="Arial" w:eastAsia="Arial" w:hAnsi="Arial" w:cs="Arial"/>
          <w:sz w:val="22"/>
          <w:szCs w:val="22"/>
        </w:rPr>
        <w:t>Basic rules for writing references</w:t>
      </w:r>
    </w:p>
    <w:p w14:paraId="2BA5C76F" w14:textId="6FD13AA9" w:rsidR="00841265" w:rsidRDefault="00841265" w:rsidP="00155721">
      <w:pPr>
        <w:numPr>
          <w:ilvl w:val="1"/>
          <w:numId w:val="20"/>
        </w:numPr>
        <w:ind w:left="851" w:hanging="502"/>
        <w:jc w:val="both"/>
      </w:pPr>
      <w:r w:rsidRPr="00155721">
        <w:rPr>
          <w:rFonts w:ascii="Arial" w:eastAsia="Arial" w:hAnsi="Arial" w:cs="Arial"/>
          <w:sz w:val="22"/>
          <w:szCs w:val="22"/>
        </w:rPr>
        <w:t xml:space="preserve">Digital tools for referencing and citation- Zotero, Mendeley, EndNote Basic, </w:t>
      </w:r>
      <w:proofErr w:type="spellStart"/>
      <w:r w:rsidRPr="00155721">
        <w:rPr>
          <w:rFonts w:ascii="Arial" w:eastAsia="Arial" w:hAnsi="Arial" w:cs="Arial"/>
          <w:sz w:val="22"/>
          <w:szCs w:val="22"/>
        </w:rPr>
        <w:t>BibTeX</w:t>
      </w:r>
      <w:proofErr w:type="spellEnd"/>
      <w:r w:rsidRPr="00155721">
        <w:rPr>
          <w:rFonts w:ascii="Arial" w:eastAsia="Arial" w:hAnsi="Arial" w:cs="Arial"/>
          <w:sz w:val="22"/>
          <w:szCs w:val="22"/>
        </w:rPr>
        <w:t xml:space="preserve">, Cite This </w:t>
      </w:r>
      <w:proofErr w:type="gramStart"/>
      <w:r w:rsidRPr="00155721">
        <w:rPr>
          <w:rFonts w:ascii="Arial" w:eastAsia="Arial" w:hAnsi="Arial" w:cs="Arial"/>
          <w:sz w:val="22"/>
          <w:szCs w:val="22"/>
        </w:rPr>
        <w:t>For</w:t>
      </w:r>
      <w:proofErr w:type="gramEnd"/>
      <w:r w:rsidRPr="00155721">
        <w:rPr>
          <w:rFonts w:ascii="Arial" w:eastAsia="Arial" w:hAnsi="Arial" w:cs="Arial"/>
          <w:sz w:val="22"/>
          <w:szCs w:val="22"/>
        </w:rPr>
        <w:t xml:space="preserve"> Me</w:t>
      </w:r>
    </w:p>
    <w:p w14:paraId="11E0BAF4" w14:textId="77777777" w:rsidR="00841265" w:rsidRDefault="00841265" w:rsidP="00841265">
      <w:pPr>
        <w:ind w:left="709"/>
        <w:jc w:val="both"/>
        <w:rPr>
          <w:rFonts w:ascii="Arial" w:eastAsia="Arial" w:hAnsi="Arial" w:cs="Arial"/>
          <w:sz w:val="22"/>
          <w:szCs w:val="22"/>
        </w:rPr>
      </w:pPr>
    </w:p>
    <w:p w14:paraId="7570DD02"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Unit VI: Academic Essay</w:t>
      </w:r>
    </w:p>
    <w:p w14:paraId="5D379374" w14:textId="77777777" w:rsidR="00155721" w:rsidRDefault="00841265" w:rsidP="00155721">
      <w:pPr>
        <w:numPr>
          <w:ilvl w:val="1"/>
          <w:numId w:val="21"/>
        </w:numPr>
        <w:ind w:left="851" w:hanging="502"/>
        <w:jc w:val="both"/>
      </w:pPr>
      <w:r>
        <w:rPr>
          <w:rFonts w:ascii="Arial" w:eastAsia="Arial" w:hAnsi="Arial" w:cs="Arial"/>
          <w:sz w:val="22"/>
          <w:szCs w:val="22"/>
        </w:rPr>
        <w:t>Introduction to academic essay</w:t>
      </w:r>
    </w:p>
    <w:p w14:paraId="65C600E2" w14:textId="77777777" w:rsidR="00155721" w:rsidRDefault="00841265" w:rsidP="00155721">
      <w:pPr>
        <w:numPr>
          <w:ilvl w:val="1"/>
          <w:numId w:val="21"/>
        </w:numPr>
        <w:ind w:left="851" w:hanging="502"/>
        <w:jc w:val="both"/>
      </w:pPr>
      <w:r w:rsidRPr="00155721">
        <w:rPr>
          <w:rFonts w:ascii="Arial" w:eastAsia="Arial" w:hAnsi="Arial" w:cs="Arial"/>
          <w:sz w:val="22"/>
          <w:szCs w:val="22"/>
        </w:rPr>
        <w:t>Understanding written assignment- BUG (Box, Underline, Glance back) method</w:t>
      </w:r>
    </w:p>
    <w:p w14:paraId="35EEC167" w14:textId="77777777" w:rsidR="00155721" w:rsidRDefault="00841265" w:rsidP="00155721">
      <w:pPr>
        <w:numPr>
          <w:ilvl w:val="1"/>
          <w:numId w:val="21"/>
        </w:numPr>
        <w:ind w:left="851" w:hanging="502"/>
        <w:jc w:val="both"/>
      </w:pPr>
      <w:r w:rsidRPr="00155721">
        <w:rPr>
          <w:rFonts w:ascii="Arial" w:eastAsia="Arial" w:hAnsi="Arial" w:cs="Arial"/>
          <w:sz w:val="22"/>
          <w:szCs w:val="22"/>
        </w:rPr>
        <w:t>Writing process- Prewriting, drafting, revising, editing or proofreading, and publishing</w:t>
      </w:r>
    </w:p>
    <w:p w14:paraId="48B368EB" w14:textId="7FB09FC8" w:rsidR="00841265" w:rsidRDefault="00841265" w:rsidP="00155721">
      <w:pPr>
        <w:numPr>
          <w:ilvl w:val="1"/>
          <w:numId w:val="21"/>
        </w:numPr>
        <w:ind w:left="851" w:hanging="502"/>
        <w:jc w:val="both"/>
      </w:pPr>
      <w:r w:rsidRPr="00155721">
        <w:rPr>
          <w:rFonts w:ascii="Arial" w:eastAsia="Arial" w:hAnsi="Arial" w:cs="Arial"/>
          <w:sz w:val="22"/>
          <w:szCs w:val="22"/>
        </w:rPr>
        <w:t>Essay format</w:t>
      </w:r>
    </w:p>
    <w:p w14:paraId="0716F4A9" w14:textId="77777777" w:rsidR="00155721" w:rsidRDefault="00841265" w:rsidP="00155721">
      <w:pPr>
        <w:numPr>
          <w:ilvl w:val="2"/>
          <w:numId w:val="21"/>
        </w:numPr>
        <w:ind w:left="1560" w:hanging="709"/>
        <w:jc w:val="both"/>
      </w:pPr>
      <w:r>
        <w:rPr>
          <w:rFonts w:ascii="Arial" w:eastAsia="Arial" w:hAnsi="Arial" w:cs="Arial"/>
          <w:sz w:val="22"/>
          <w:szCs w:val="22"/>
        </w:rPr>
        <w:t>The introduction- the thesis statement</w:t>
      </w:r>
    </w:p>
    <w:p w14:paraId="401D0E20" w14:textId="223FDD3B" w:rsidR="00841265" w:rsidRDefault="00841265" w:rsidP="00155721">
      <w:pPr>
        <w:numPr>
          <w:ilvl w:val="2"/>
          <w:numId w:val="21"/>
        </w:numPr>
        <w:ind w:left="1560" w:hanging="709"/>
        <w:jc w:val="both"/>
      </w:pPr>
      <w:r w:rsidRPr="00155721">
        <w:rPr>
          <w:rFonts w:ascii="Arial" w:eastAsia="Arial" w:hAnsi="Arial" w:cs="Arial"/>
          <w:sz w:val="22"/>
          <w:szCs w:val="22"/>
        </w:rPr>
        <w:t>Process-writing in action</w:t>
      </w:r>
    </w:p>
    <w:p w14:paraId="1CEEC72D" w14:textId="77777777" w:rsidR="00155721" w:rsidRDefault="00841265" w:rsidP="00155721">
      <w:pPr>
        <w:numPr>
          <w:ilvl w:val="3"/>
          <w:numId w:val="21"/>
        </w:numPr>
        <w:ind w:left="2410" w:hanging="850"/>
        <w:jc w:val="both"/>
      </w:pPr>
      <w:r>
        <w:rPr>
          <w:rFonts w:ascii="Arial" w:eastAsia="Arial" w:hAnsi="Arial" w:cs="Arial"/>
          <w:sz w:val="22"/>
          <w:szCs w:val="22"/>
        </w:rPr>
        <w:t>The body - the features of topic sentences and supporting details of a body paragraph</w:t>
      </w:r>
    </w:p>
    <w:p w14:paraId="48A4D300" w14:textId="35DA90B9" w:rsidR="00841265" w:rsidRDefault="00841265" w:rsidP="00155721">
      <w:pPr>
        <w:numPr>
          <w:ilvl w:val="3"/>
          <w:numId w:val="21"/>
        </w:numPr>
        <w:ind w:left="2410" w:hanging="850"/>
        <w:jc w:val="both"/>
      </w:pPr>
      <w:r w:rsidRPr="00155721">
        <w:rPr>
          <w:rFonts w:ascii="Arial" w:eastAsia="Arial" w:hAnsi="Arial" w:cs="Arial"/>
          <w:sz w:val="22"/>
          <w:szCs w:val="22"/>
        </w:rPr>
        <w:t>The conclusion </w:t>
      </w:r>
    </w:p>
    <w:p w14:paraId="763F86E8" w14:textId="77777777" w:rsidR="00841265" w:rsidRDefault="00841265" w:rsidP="00841265">
      <w:pPr>
        <w:jc w:val="both"/>
        <w:rPr>
          <w:rFonts w:ascii="Arial" w:eastAsia="Arial" w:hAnsi="Arial" w:cs="Arial"/>
          <w:b/>
          <w:sz w:val="22"/>
          <w:szCs w:val="22"/>
        </w:rPr>
      </w:pPr>
    </w:p>
    <w:p w14:paraId="7E275F4C"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Unit VII: Note-taking Methods</w:t>
      </w:r>
    </w:p>
    <w:p w14:paraId="79F8D871" w14:textId="77777777" w:rsidR="00155721" w:rsidRDefault="00841265" w:rsidP="00155721">
      <w:pPr>
        <w:numPr>
          <w:ilvl w:val="1"/>
          <w:numId w:val="22"/>
        </w:numPr>
        <w:ind w:left="851" w:hanging="502"/>
        <w:jc w:val="both"/>
      </w:pPr>
      <w:r>
        <w:rPr>
          <w:rFonts w:ascii="Arial" w:eastAsia="Arial" w:hAnsi="Arial" w:cs="Arial"/>
          <w:sz w:val="22"/>
          <w:szCs w:val="22"/>
        </w:rPr>
        <w:t>Introduction of note-taking- benefits of note-taking</w:t>
      </w:r>
    </w:p>
    <w:p w14:paraId="2A4A54BB" w14:textId="77777777" w:rsidR="00155721" w:rsidRDefault="00841265" w:rsidP="00155721">
      <w:pPr>
        <w:numPr>
          <w:ilvl w:val="1"/>
          <w:numId w:val="22"/>
        </w:numPr>
        <w:ind w:left="851" w:hanging="502"/>
        <w:jc w:val="both"/>
      </w:pPr>
      <w:r w:rsidRPr="00155721">
        <w:rPr>
          <w:rFonts w:ascii="Arial" w:eastAsia="Arial" w:hAnsi="Arial" w:cs="Arial"/>
          <w:sz w:val="22"/>
          <w:szCs w:val="22"/>
        </w:rPr>
        <w:t>Tips to take notes</w:t>
      </w:r>
    </w:p>
    <w:p w14:paraId="6C906DDF" w14:textId="22B58F62" w:rsidR="00841265" w:rsidRDefault="00841265" w:rsidP="00155721">
      <w:pPr>
        <w:numPr>
          <w:ilvl w:val="1"/>
          <w:numId w:val="22"/>
        </w:numPr>
        <w:ind w:left="851" w:hanging="502"/>
        <w:jc w:val="both"/>
      </w:pPr>
      <w:r w:rsidRPr="00155721">
        <w:rPr>
          <w:rFonts w:ascii="Arial" w:eastAsia="Arial" w:hAnsi="Arial" w:cs="Arial"/>
          <w:sz w:val="22"/>
          <w:szCs w:val="22"/>
        </w:rPr>
        <w:t>Types of note-taking methods</w:t>
      </w:r>
    </w:p>
    <w:p w14:paraId="5FD5AA9C" w14:textId="77777777" w:rsidR="00155721" w:rsidRDefault="00841265" w:rsidP="00155721">
      <w:pPr>
        <w:numPr>
          <w:ilvl w:val="2"/>
          <w:numId w:val="22"/>
        </w:numPr>
        <w:ind w:left="1560" w:hanging="709"/>
        <w:jc w:val="both"/>
      </w:pPr>
      <w:r>
        <w:rPr>
          <w:rFonts w:ascii="Arial" w:eastAsia="Arial" w:hAnsi="Arial" w:cs="Arial"/>
          <w:sz w:val="22"/>
          <w:szCs w:val="22"/>
        </w:rPr>
        <w:t>Cornell method</w:t>
      </w:r>
    </w:p>
    <w:p w14:paraId="0FE64167" w14:textId="7482FA9F" w:rsidR="00841265" w:rsidRDefault="00841265" w:rsidP="00155721">
      <w:pPr>
        <w:numPr>
          <w:ilvl w:val="2"/>
          <w:numId w:val="22"/>
        </w:numPr>
        <w:ind w:left="1560" w:hanging="709"/>
        <w:jc w:val="both"/>
      </w:pPr>
      <w:r w:rsidRPr="00155721">
        <w:rPr>
          <w:rFonts w:ascii="Arial" w:eastAsia="Arial" w:hAnsi="Arial" w:cs="Arial"/>
          <w:sz w:val="22"/>
          <w:szCs w:val="22"/>
        </w:rPr>
        <w:t>Digital note-taking method- advantages and disadvantages of digital note-taking</w:t>
      </w:r>
    </w:p>
    <w:p w14:paraId="0F67C90A" w14:textId="77777777" w:rsidR="00841265" w:rsidRDefault="00841265" w:rsidP="00155721">
      <w:pPr>
        <w:numPr>
          <w:ilvl w:val="1"/>
          <w:numId w:val="22"/>
        </w:numPr>
        <w:ind w:left="851" w:hanging="502"/>
        <w:jc w:val="both"/>
      </w:pPr>
      <w:r>
        <w:rPr>
          <w:rFonts w:ascii="Arial" w:eastAsia="Arial" w:hAnsi="Arial" w:cs="Arial"/>
          <w:sz w:val="22"/>
          <w:szCs w:val="22"/>
        </w:rPr>
        <w:t>Listening and note-taking</w:t>
      </w:r>
    </w:p>
    <w:p w14:paraId="1B983617" w14:textId="77777777" w:rsidR="00841265" w:rsidRDefault="00841265" w:rsidP="00841265">
      <w:pPr>
        <w:ind w:left="360"/>
        <w:jc w:val="both"/>
        <w:rPr>
          <w:rFonts w:ascii="Arial" w:eastAsia="Arial" w:hAnsi="Arial" w:cs="Arial"/>
          <w:sz w:val="22"/>
          <w:szCs w:val="22"/>
        </w:rPr>
      </w:pPr>
    </w:p>
    <w:p w14:paraId="3DC34927" w14:textId="77777777" w:rsidR="00841265" w:rsidRDefault="00841265" w:rsidP="00841265">
      <w:pPr>
        <w:ind w:left="360"/>
        <w:jc w:val="both"/>
        <w:rPr>
          <w:rFonts w:ascii="Arial" w:eastAsia="Arial" w:hAnsi="Arial" w:cs="Arial"/>
          <w:sz w:val="22"/>
          <w:szCs w:val="22"/>
        </w:rPr>
      </w:pPr>
    </w:p>
    <w:p w14:paraId="56E7F724" w14:textId="77777777" w:rsidR="00841265" w:rsidRDefault="00841265" w:rsidP="00841265">
      <w:pPr>
        <w:ind w:left="360"/>
        <w:jc w:val="both"/>
        <w:rPr>
          <w:rFonts w:ascii="Arial" w:eastAsia="Arial" w:hAnsi="Arial" w:cs="Arial"/>
          <w:sz w:val="22"/>
          <w:szCs w:val="22"/>
        </w:rPr>
      </w:pPr>
    </w:p>
    <w:p w14:paraId="61DE92CC" w14:textId="77777777" w:rsidR="00155721" w:rsidRDefault="00155721" w:rsidP="00841265">
      <w:pPr>
        <w:ind w:left="360"/>
        <w:jc w:val="both"/>
        <w:rPr>
          <w:rFonts w:ascii="Arial" w:eastAsia="Arial" w:hAnsi="Arial" w:cs="Arial"/>
          <w:sz w:val="22"/>
          <w:szCs w:val="22"/>
        </w:rPr>
      </w:pPr>
    </w:p>
    <w:p w14:paraId="03863B67" w14:textId="77777777" w:rsidR="00155721" w:rsidRDefault="00155721" w:rsidP="00841265">
      <w:pPr>
        <w:ind w:left="360"/>
        <w:jc w:val="both"/>
        <w:rPr>
          <w:rFonts w:ascii="Arial" w:eastAsia="Arial" w:hAnsi="Arial" w:cs="Arial"/>
          <w:sz w:val="22"/>
          <w:szCs w:val="22"/>
        </w:rPr>
      </w:pPr>
    </w:p>
    <w:p w14:paraId="02AC23C9" w14:textId="77777777" w:rsidR="00155721" w:rsidRDefault="00155721" w:rsidP="00841265">
      <w:pPr>
        <w:ind w:left="360"/>
        <w:jc w:val="both"/>
        <w:rPr>
          <w:rFonts w:ascii="Arial" w:eastAsia="Arial" w:hAnsi="Arial" w:cs="Arial"/>
          <w:sz w:val="22"/>
          <w:szCs w:val="22"/>
        </w:rPr>
      </w:pPr>
    </w:p>
    <w:p w14:paraId="1E26BDDA" w14:textId="77777777" w:rsidR="00155721" w:rsidRDefault="00155721" w:rsidP="00841265">
      <w:pPr>
        <w:ind w:left="360"/>
        <w:jc w:val="both"/>
        <w:rPr>
          <w:rFonts w:ascii="Arial" w:eastAsia="Arial" w:hAnsi="Arial" w:cs="Arial"/>
          <w:sz w:val="22"/>
          <w:szCs w:val="22"/>
        </w:rPr>
      </w:pPr>
    </w:p>
    <w:p w14:paraId="01A86AB8" w14:textId="77777777" w:rsidR="00155721" w:rsidRDefault="00155721" w:rsidP="00841265">
      <w:pPr>
        <w:ind w:left="360"/>
        <w:jc w:val="both"/>
        <w:rPr>
          <w:rFonts w:ascii="Arial" w:eastAsia="Arial" w:hAnsi="Arial" w:cs="Arial"/>
          <w:sz w:val="22"/>
          <w:szCs w:val="22"/>
        </w:rPr>
      </w:pPr>
    </w:p>
    <w:p w14:paraId="2ACCF849" w14:textId="77777777" w:rsidR="00155721" w:rsidRDefault="00155721" w:rsidP="00841265">
      <w:pPr>
        <w:ind w:left="360"/>
        <w:jc w:val="both"/>
        <w:rPr>
          <w:rFonts w:ascii="Arial" w:eastAsia="Arial" w:hAnsi="Arial" w:cs="Arial"/>
          <w:sz w:val="22"/>
          <w:szCs w:val="22"/>
        </w:rPr>
      </w:pPr>
    </w:p>
    <w:p w14:paraId="6E5C00B4" w14:textId="77777777" w:rsidR="00155721" w:rsidRDefault="00155721" w:rsidP="00841265">
      <w:pPr>
        <w:ind w:left="360"/>
        <w:jc w:val="both"/>
        <w:rPr>
          <w:rFonts w:ascii="Arial" w:eastAsia="Arial" w:hAnsi="Arial" w:cs="Arial"/>
          <w:sz w:val="22"/>
          <w:szCs w:val="22"/>
        </w:rPr>
      </w:pPr>
    </w:p>
    <w:p w14:paraId="707FD000" w14:textId="77777777" w:rsidR="00841265" w:rsidRDefault="00841265" w:rsidP="00841265">
      <w:pPr>
        <w:ind w:left="360"/>
        <w:jc w:val="both"/>
        <w:rPr>
          <w:rFonts w:ascii="Arial" w:eastAsia="Arial" w:hAnsi="Arial" w:cs="Arial"/>
          <w:sz w:val="22"/>
          <w:szCs w:val="22"/>
        </w:rPr>
      </w:pPr>
    </w:p>
    <w:p w14:paraId="3C423D73" w14:textId="77777777" w:rsidR="00841265" w:rsidRDefault="00841265" w:rsidP="00841265">
      <w:pPr>
        <w:ind w:left="360"/>
        <w:jc w:val="both"/>
        <w:rPr>
          <w:rFonts w:ascii="Arial" w:eastAsia="Arial" w:hAnsi="Arial" w:cs="Arial"/>
          <w:sz w:val="22"/>
          <w:szCs w:val="22"/>
        </w:rPr>
      </w:pPr>
    </w:p>
    <w:p w14:paraId="395FBF56" w14:textId="74A6C68E" w:rsidR="00841265" w:rsidRDefault="00841265" w:rsidP="00841265">
      <w:pPr>
        <w:spacing w:before="120" w:after="120"/>
        <w:ind w:right="20"/>
        <w:jc w:val="both"/>
        <w:rPr>
          <w:rFonts w:ascii="Arial" w:eastAsia="Arial" w:hAnsi="Arial" w:cs="Arial"/>
          <w:b/>
          <w:sz w:val="22"/>
          <w:szCs w:val="22"/>
        </w:rPr>
      </w:pPr>
      <w:r>
        <w:rPr>
          <w:rFonts w:ascii="Arial" w:eastAsia="Arial" w:hAnsi="Arial" w:cs="Arial"/>
          <w:b/>
          <w:sz w:val="22"/>
          <w:szCs w:val="22"/>
        </w:rPr>
        <w:lastRenderedPageBreak/>
        <w:t>Reading List</w:t>
      </w:r>
    </w:p>
    <w:p w14:paraId="293C1BD0" w14:textId="77777777" w:rsidR="00841265" w:rsidRDefault="00841265" w:rsidP="00841265">
      <w:pPr>
        <w:ind w:right="20"/>
        <w:jc w:val="both"/>
        <w:rPr>
          <w:rFonts w:ascii="Arial" w:eastAsia="Arial" w:hAnsi="Arial" w:cs="Arial"/>
          <w:sz w:val="22"/>
          <w:szCs w:val="22"/>
        </w:rPr>
      </w:pPr>
      <w:r>
        <w:rPr>
          <w:rFonts w:ascii="Arial" w:eastAsia="Arial" w:hAnsi="Arial" w:cs="Arial"/>
          <w:b/>
          <w:sz w:val="22"/>
          <w:szCs w:val="22"/>
        </w:rPr>
        <w:t>Essential Reading</w:t>
      </w:r>
    </w:p>
    <w:p w14:paraId="0203BEAD" w14:textId="77777777" w:rsidR="00841265" w:rsidRDefault="00841265" w:rsidP="00841265">
      <w:pPr>
        <w:ind w:left="570" w:hanging="585"/>
        <w:jc w:val="both"/>
        <w:rPr>
          <w:rFonts w:ascii="Arial" w:eastAsia="Arial" w:hAnsi="Arial" w:cs="Arial"/>
          <w:sz w:val="22"/>
          <w:szCs w:val="22"/>
        </w:rPr>
      </w:pPr>
      <w:r>
        <w:rPr>
          <w:rFonts w:ascii="Arial" w:eastAsia="Arial" w:hAnsi="Arial" w:cs="Arial"/>
          <w:sz w:val="22"/>
          <w:szCs w:val="22"/>
        </w:rPr>
        <w:t>American Psychological Association. (2020</w:t>
      </w:r>
      <w:r>
        <w:rPr>
          <w:rFonts w:ascii="Arial" w:eastAsia="Arial" w:hAnsi="Arial" w:cs="Arial"/>
          <w:i/>
          <w:sz w:val="22"/>
          <w:szCs w:val="22"/>
        </w:rPr>
        <w:t>). Publication manual of the American Psychological Association 2020: The official guide to APA style</w:t>
      </w:r>
      <w:r>
        <w:rPr>
          <w:rFonts w:ascii="Arial" w:eastAsia="Arial" w:hAnsi="Arial" w:cs="Arial"/>
          <w:sz w:val="22"/>
          <w:szCs w:val="22"/>
        </w:rPr>
        <w:t xml:space="preserve"> (7</w:t>
      </w:r>
      <w:r>
        <w:rPr>
          <w:rFonts w:ascii="Arial" w:eastAsia="Arial" w:hAnsi="Arial" w:cs="Arial"/>
          <w:sz w:val="22"/>
          <w:szCs w:val="22"/>
          <w:vertAlign w:val="superscript"/>
        </w:rPr>
        <w:t>th</w:t>
      </w:r>
      <w:r>
        <w:rPr>
          <w:rFonts w:ascii="Arial" w:eastAsia="Arial" w:hAnsi="Arial" w:cs="Arial"/>
          <w:sz w:val="22"/>
          <w:szCs w:val="22"/>
        </w:rPr>
        <w:t xml:space="preserve"> ed.). American Psychological Association.</w:t>
      </w:r>
    </w:p>
    <w:p w14:paraId="64B6AA98" w14:textId="77777777" w:rsidR="00841265" w:rsidRDefault="00841265" w:rsidP="00841265">
      <w:pPr>
        <w:ind w:left="570" w:hanging="585"/>
        <w:jc w:val="both"/>
        <w:rPr>
          <w:rFonts w:ascii="Arial" w:eastAsia="Arial" w:hAnsi="Arial" w:cs="Arial"/>
          <w:sz w:val="22"/>
          <w:szCs w:val="22"/>
        </w:rPr>
      </w:pPr>
      <w:r>
        <w:rPr>
          <w:rFonts w:ascii="Arial" w:eastAsia="Arial" w:hAnsi="Arial" w:cs="Arial"/>
          <w:sz w:val="22"/>
          <w:szCs w:val="22"/>
        </w:rPr>
        <w:t xml:space="preserve">Department of Academic and Research. (2024). </w:t>
      </w:r>
      <w:r>
        <w:rPr>
          <w:rFonts w:ascii="Arial" w:eastAsia="Arial" w:hAnsi="Arial" w:cs="Arial"/>
          <w:i/>
          <w:sz w:val="22"/>
          <w:szCs w:val="22"/>
        </w:rPr>
        <w:t>ACS101 Academic skills: Student Materials</w:t>
      </w:r>
      <w:r>
        <w:rPr>
          <w:rFonts w:ascii="Arial" w:eastAsia="Arial" w:hAnsi="Arial" w:cs="Arial"/>
          <w:sz w:val="22"/>
          <w:szCs w:val="22"/>
        </w:rPr>
        <w:t>. Royal University of Bhutan.</w:t>
      </w:r>
    </w:p>
    <w:p w14:paraId="4EBB6874" w14:textId="77777777" w:rsidR="00841265" w:rsidRDefault="00841265" w:rsidP="00841265">
      <w:pPr>
        <w:ind w:left="570" w:hanging="585"/>
        <w:jc w:val="both"/>
        <w:rPr>
          <w:rFonts w:ascii="Arial" w:eastAsia="Arial" w:hAnsi="Arial" w:cs="Arial"/>
          <w:sz w:val="22"/>
          <w:szCs w:val="22"/>
        </w:rPr>
      </w:pPr>
      <w:r>
        <w:rPr>
          <w:rFonts w:ascii="Arial" w:eastAsia="Arial" w:hAnsi="Arial" w:cs="Arial"/>
          <w:sz w:val="22"/>
          <w:szCs w:val="22"/>
        </w:rPr>
        <w:t xml:space="preserve">Department of Academic and Research (2024). </w:t>
      </w:r>
      <w:r>
        <w:rPr>
          <w:rFonts w:ascii="Arial" w:eastAsia="Arial" w:hAnsi="Arial" w:cs="Arial"/>
          <w:i/>
          <w:sz w:val="22"/>
          <w:szCs w:val="22"/>
        </w:rPr>
        <w:t>ACS101 Academic skills: Tutor</w:t>
      </w:r>
      <w:r>
        <w:rPr>
          <w:rFonts w:ascii="Arial" w:eastAsia="Arial" w:hAnsi="Arial" w:cs="Arial"/>
          <w:sz w:val="22"/>
          <w:szCs w:val="22"/>
        </w:rPr>
        <w:t xml:space="preserve"> </w:t>
      </w:r>
      <w:r>
        <w:rPr>
          <w:rFonts w:ascii="Arial" w:eastAsia="Arial" w:hAnsi="Arial" w:cs="Arial"/>
          <w:i/>
          <w:sz w:val="22"/>
          <w:szCs w:val="22"/>
        </w:rPr>
        <w:t>Materials</w:t>
      </w:r>
      <w:r>
        <w:rPr>
          <w:rFonts w:ascii="Arial" w:eastAsia="Arial" w:hAnsi="Arial" w:cs="Arial"/>
          <w:sz w:val="22"/>
          <w:szCs w:val="22"/>
        </w:rPr>
        <w:t>. Royal University of Bhutan.</w:t>
      </w:r>
    </w:p>
    <w:p w14:paraId="06A315D1" w14:textId="77777777" w:rsidR="00841265" w:rsidRDefault="00841265" w:rsidP="00841265">
      <w:pPr>
        <w:ind w:left="570" w:hanging="585"/>
        <w:jc w:val="both"/>
        <w:rPr>
          <w:rFonts w:ascii="Arial" w:eastAsia="Arial" w:hAnsi="Arial" w:cs="Arial"/>
          <w:i/>
          <w:sz w:val="22"/>
          <w:szCs w:val="22"/>
        </w:rPr>
      </w:pPr>
      <w:r>
        <w:rPr>
          <w:rFonts w:ascii="Arial" w:eastAsia="Arial" w:hAnsi="Arial" w:cs="Arial"/>
          <w:sz w:val="22"/>
          <w:szCs w:val="22"/>
        </w:rPr>
        <w:t xml:space="preserve">Gillet, A. (2021). </w:t>
      </w:r>
      <w:r>
        <w:rPr>
          <w:rFonts w:ascii="Arial" w:eastAsia="Arial" w:hAnsi="Arial" w:cs="Arial"/>
          <w:i/>
          <w:sz w:val="22"/>
          <w:szCs w:val="22"/>
        </w:rPr>
        <w:t xml:space="preserve">Using English for academic purposes (UEFAP): A guide for students in higher </w:t>
      </w:r>
    </w:p>
    <w:p w14:paraId="3988A714" w14:textId="77777777" w:rsidR="00841265" w:rsidRDefault="00841265" w:rsidP="00841265">
      <w:pPr>
        <w:ind w:left="570" w:hanging="585"/>
        <w:jc w:val="both"/>
        <w:rPr>
          <w:rFonts w:ascii="Arial" w:eastAsia="Arial" w:hAnsi="Arial" w:cs="Arial"/>
          <w:b/>
          <w:sz w:val="22"/>
          <w:szCs w:val="22"/>
        </w:rPr>
      </w:pPr>
      <w:r>
        <w:rPr>
          <w:rFonts w:ascii="Arial" w:eastAsia="Arial" w:hAnsi="Arial" w:cs="Arial"/>
          <w:i/>
          <w:sz w:val="22"/>
          <w:szCs w:val="22"/>
        </w:rPr>
        <w:t xml:space="preserve">           education</w:t>
      </w:r>
      <w:r>
        <w:rPr>
          <w:rFonts w:ascii="Arial" w:eastAsia="Arial" w:hAnsi="Arial" w:cs="Arial"/>
          <w:sz w:val="22"/>
          <w:szCs w:val="22"/>
        </w:rPr>
        <w:t>.</w:t>
      </w:r>
      <w:hyperlink r:id="rId8" w:history="1">
        <w:r>
          <w:rPr>
            <w:rStyle w:val="Hyperlink"/>
            <w:rFonts w:ascii="Arial" w:eastAsia="Arial" w:hAnsi="Arial" w:cs="Arial"/>
            <w:sz w:val="22"/>
            <w:szCs w:val="22"/>
            <w:u w:val="none"/>
          </w:rPr>
          <w:t xml:space="preserve"> http://www.uefap.net/</w:t>
        </w:r>
      </w:hyperlink>
    </w:p>
    <w:p w14:paraId="4A7E6DED" w14:textId="77777777" w:rsidR="00841265" w:rsidRDefault="00841265" w:rsidP="00841265">
      <w:pPr>
        <w:ind w:left="570" w:hanging="585"/>
        <w:jc w:val="both"/>
        <w:rPr>
          <w:rFonts w:ascii="Arial" w:eastAsia="Arial" w:hAnsi="Arial" w:cs="Arial"/>
          <w:sz w:val="22"/>
          <w:szCs w:val="22"/>
        </w:rPr>
      </w:pPr>
      <w:proofErr w:type="spellStart"/>
      <w:r>
        <w:rPr>
          <w:rFonts w:ascii="Arial" w:eastAsia="Arial" w:hAnsi="Arial" w:cs="Arial"/>
          <w:sz w:val="22"/>
          <w:szCs w:val="22"/>
        </w:rPr>
        <w:t>Pitura</w:t>
      </w:r>
      <w:proofErr w:type="spellEnd"/>
      <w:r>
        <w:rPr>
          <w:rFonts w:ascii="Arial" w:eastAsia="Arial" w:hAnsi="Arial" w:cs="Arial"/>
          <w:sz w:val="22"/>
          <w:szCs w:val="22"/>
        </w:rPr>
        <w:t xml:space="preserve">, J. (2003). Digital note-taking for writing.  </w:t>
      </w:r>
      <w:r>
        <w:rPr>
          <w:rFonts w:ascii="Arial" w:eastAsia="Arial" w:hAnsi="Arial" w:cs="Arial"/>
          <w:i/>
          <w:sz w:val="22"/>
          <w:szCs w:val="22"/>
        </w:rPr>
        <w:t>Digital writing technologies in higher education</w:t>
      </w:r>
      <w:r>
        <w:rPr>
          <w:rFonts w:ascii="Arial" w:eastAsia="Arial" w:hAnsi="Arial" w:cs="Arial"/>
          <w:sz w:val="22"/>
          <w:szCs w:val="22"/>
        </w:rPr>
        <w:t>. https://link.springer.com/content/pdf/10.1007/978-3-031-36033-6.pdf</w:t>
      </w:r>
    </w:p>
    <w:p w14:paraId="6F4BF7C2" w14:textId="77777777" w:rsidR="00841265" w:rsidRDefault="00841265" w:rsidP="00841265">
      <w:pPr>
        <w:ind w:left="570" w:hanging="585"/>
        <w:jc w:val="both"/>
        <w:rPr>
          <w:rFonts w:ascii="Arial" w:eastAsia="Arial" w:hAnsi="Arial" w:cs="Arial"/>
          <w:b/>
          <w:sz w:val="22"/>
          <w:szCs w:val="22"/>
        </w:rPr>
      </w:pPr>
    </w:p>
    <w:p w14:paraId="506CC570" w14:textId="77777777" w:rsidR="00841265" w:rsidRDefault="00841265" w:rsidP="00841265">
      <w:pPr>
        <w:jc w:val="both"/>
        <w:rPr>
          <w:rFonts w:ascii="Arial" w:eastAsia="Arial" w:hAnsi="Arial" w:cs="Arial"/>
          <w:sz w:val="22"/>
          <w:szCs w:val="22"/>
        </w:rPr>
      </w:pPr>
      <w:r>
        <w:rPr>
          <w:rFonts w:ascii="Arial" w:eastAsia="Arial" w:hAnsi="Arial" w:cs="Arial"/>
          <w:b/>
          <w:sz w:val="22"/>
          <w:szCs w:val="22"/>
        </w:rPr>
        <w:t>Additional Reading</w:t>
      </w:r>
      <w:r>
        <w:rPr>
          <w:rFonts w:ascii="Arial" w:eastAsia="Arial" w:hAnsi="Arial" w:cs="Arial"/>
          <w:sz w:val="22"/>
          <w:szCs w:val="22"/>
        </w:rPr>
        <w:t> </w:t>
      </w:r>
    </w:p>
    <w:p w14:paraId="77DF2C2E" w14:textId="77777777" w:rsidR="00841265" w:rsidRDefault="00841265" w:rsidP="00841265">
      <w:pPr>
        <w:ind w:left="567" w:hanging="584"/>
        <w:jc w:val="both"/>
        <w:rPr>
          <w:rFonts w:ascii="Arial" w:eastAsia="Arial" w:hAnsi="Arial" w:cs="Arial"/>
          <w:sz w:val="22"/>
          <w:szCs w:val="22"/>
        </w:rPr>
      </w:pPr>
      <w:r>
        <w:rPr>
          <w:rFonts w:ascii="Arial" w:eastAsia="Arial" w:hAnsi="Arial" w:cs="Arial"/>
          <w:sz w:val="22"/>
          <w:szCs w:val="22"/>
        </w:rPr>
        <w:t xml:space="preserve">Bailey, S. (2018). </w:t>
      </w:r>
      <w:r>
        <w:rPr>
          <w:rFonts w:ascii="Arial" w:eastAsia="Arial" w:hAnsi="Arial" w:cs="Arial"/>
          <w:i/>
          <w:sz w:val="22"/>
          <w:szCs w:val="22"/>
        </w:rPr>
        <w:t>Academic writing: A handbook for international students</w:t>
      </w:r>
      <w:r>
        <w:rPr>
          <w:rFonts w:ascii="Arial" w:eastAsia="Arial" w:hAnsi="Arial" w:cs="Arial"/>
          <w:sz w:val="22"/>
          <w:szCs w:val="22"/>
        </w:rPr>
        <w:t xml:space="preserve"> (5</w:t>
      </w:r>
      <w:r>
        <w:rPr>
          <w:rFonts w:ascii="Arial" w:eastAsia="Arial" w:hAnsi="Arial" w:cs="Arial"/>
          <w:sz w:val="22"/>
          <w:szCs w:val="22"/>
          <w:vertAlign w:val="superscript"/>
        </w:rPr>
        <w:t xml:space="preserve">th </w:t>
      </w:r>
      <w:r>
        <w:rPr>
          <w:rFonts w:ascii="Arial" w:eastAsia="Arial" w:hAnsi="Arial" w:cs="Arial"/>
          <w:sz w:val="22"/>
          <w:szCs w:val="22"/>
        </w:rPr>
        <w:t>ed.). Routledge.</w:t>
      </w:r>
    </w:p>
    <w:p w14:paraId="47AEE063" w14:textId="77777777" w:rsidR="00841265" w:rsidRDefault="00841265" w:rsidP="00841265">
      <w:pPr>
        <w:ind w:left="567" w:hanging="584"/>
        <w:jc w:val="both"/>
        <w:rPr>
          <w:rFonts w:ascii="Arial" w:eastAsia="Arial" w:hAnsi="Arial" w:cs="Arial"/>
          <w:sz w:val="22"/>
          <w:szCs w:val="22"/>
        </w:rPr>
      </w:pPr>
      <w:r>
        <w:rPr>
          <w:rFonts w:ascii="Arial" w:eastAsia="Arial" w:hAnsi="Arial" w:cs="Arial"/>
          <w:sz w:val="22"/>
          <w:szCs w:val="22"/>
        </w:rPr>
        <w:t xml:space="preserve">Butler, L. (2007). </w:t>
      </w:r>
      <w:r>
        <w:rPr>
          <w:rFonts w:ascii="Arial" w:eastAsia="Arial" w:hAnsi="Arial" w:cs="Arial"/>
          <w:i/>
          <w:sz w:val="22"/>
          <w:szCs w:val="22"/>
        </w:rPr>
        <w:t>Fundamentals of academic writing</w:t>
      </w:r>
      <w:r>
        <w:rPr>
          <w:rFonts w:ascii="Arial" w:eastAsia="Arial" w:hAnsi="Arial" w:cs="Arial"/>
          <w:sz w:val="22"/>
          <w:szCs w:val="22"/>
        </w:rPr>
        <w:t>. Pearson Longman.</w:t>
      </w:r>
    </w:p>
    <w:p w14:paraId="1AE32396" w14:textId="77777777" w:rsidR="00841265" w:rsidRDefault="00841265" w:rsidP="00841265">
      <w:pPr>
        <w:ind w:left="567" w:hanging="584"/>
        <w:jc w:val="both"/>
        <w:rPr>
          <w:rFonts w:ascii="Arial" w:eastAsia="Arial" w:hAnsi="Arial" w:cs="Arial"/>
          <w:sz w:val="22"/>
          <w:szCs w:val="22"/>
        </w:rPr>
      </w:pPr>
      <w:r>
        <w:rPr>
          <w:rFonts w:ascii="Arial" w:eastAsia="Arial" w:hAnsi="Arial" w:cs="Arial"/>
          <w:sz w:val="22"/>
          <w:szCs w:val="22"/>
        </w:rPr>
        <w:t xml:space="preserve">Gillet, A., Hammond, A., &amp; </w:t>
      </w:r>
      <w:proofErr w:type="spellStart"/>
      <w:r>
        <w:rPr>
          <w:rFonts w:ascii="Arial" w:eastAsia="Arial" w:hAnsi="Arial" w:cs="Arial"/>
          <w:sz w:val="22"/>
          <w:szCs w:val="22"/>
        </w:rPr>
        <w:t>Martala</w:t>
      </w:r>
      <w:proofErr w:type="spellEnd"/>
      <w:r>
        <w:rPr>
          <w:rFonts w:ascii="Arial" w:eastAsia="Arial" w:hAnsi="Arial" w:cs="Arial"/>
          <w:sz w:val="22"/>
          <w:szCs w:val="22"/>
        </w:rPr>
        <w:t xml:space="preserve">, M. (2009). </w:t>
      </w:r>
      <w:r>
        <w:rPr>
          <w:rFonts w:ascii="Arial" w:eastAsia="Arial" w:hAnsi="Arial" w:cs="Arial"/>
          <w:i/>
          <w:sz w:val="22"/>
          <w:szCs w:val="22"/>
        </w:rPr>
        <w:t>Inside track successful academic writing.</w:t>
      </w:r>
      <w:r>
        <w:rPr>
          <w:rFonts w:ascii="Arial" w:eastAsia="Arial" w:hAnsi="Arial" w:cs="Arial"/>
          <w:sz w:val="22"/>
          <w:szCs w:val="22"/>
        </w:rPr>
        <w:t xml:space="preserve"> Pearson Education.</w:t>
      </w:r>
    </w:p>
    <w:p w14:paraId="16D9015E" w14:textId="77777777" w:rsidR="00841265" w:rsidRDefault="00841265" w:rsidP="00841265">
      <w:pPr>
        <w:ind w:left="567" w:hanging="584"/>
        <w:jc w:val="both"/>
        <w:rPr>
          <w:rFonts w:ascii="Arial" w:eastAsia="Arial" w:hAnsi="Arial" w:cs="Arial"/>
          <w:sz w:val="22"/>
          <w:szCs w:val="22"/>
        </w:rPr>
      </w:pPr>
      <w:r>
        <w:rPr>
          <w:rFonts w:ascii="Arial" w:eastAsia="Arial" w:hAnsi="Arial" w:cs="Arial"/>
          <w:sz w:val="22"/>
          <w:szCs w:val="22"/>
        </w:rPr>
        <w:t xml:space="preserve">Hogue, A. (2007). </w:t>
      </w:r>
      <w:r>
        <w:rPr>
          <w:rFonts w:ascii="Arial" w:eastAsia="Arial" w:hAnsi="Arial" w:cs="Arial"/>
          <w:i/>
          <w:sz w:val="22"/>
          <w:szCs w:val="22"/>
        </w:rPr>
        <w:t>First steps in academic writing.</w:t>
      </w:r>
      <w:r>
        <w:rPr>
          <w:rFonts w:ascii="Arial" w:eastAsia="Arial" w:hAnsi="Arial" w:cs="Arial"/>
          <w:sz w:val="22"/>
          <w:szCs w:val="22"/>
        </w:rPr>
        <w:t xml:space="preserve"> Pearson Education ESL.</w:t>
      </w:r>
    </w:p>
    <w:p w14:paraId="1E163EC1" w14:textId="77777777" w:rsidR="00841265" w:rsidRDefault="00841265" w:rsidP="00834031">
      <w:pPr>
        <w:rPr>
          <w:rFonts w:ascii="Arial" w:eastAsia="Arial" w:hAnsi="Arial" w:cs="Arial"/>
          <w:sz w:val="22"/>
          <w:szCs w:val="22"/>
        </w:rPr>
      </w:pPr>
      <w:r w:rsidRPr="00834031">
        <w:rPr>
          <w:rFonts w:ascii="Arial" w:eastAsia="Arial" w:hAnsi="Arial" w:cs="Arial"/>
          <w:sz w:val="22"/>
          <w:szCs w:val="22"/>
        </w:rPr>
        <w:t xml:space="preserve">Oshima, A., &amp; Hogue, A. (2006). </w:t>
      </w:r>
      <w:r w:rsidRPr="00834031">
        <w:rPr>
          <w:rFonts w:ascii="Arial" w:eastAsia="Arial" w:hAnsi="Arial" w:cs="Arial"/>
          <w:i/>
          <w:iCs/>
          <w:sz w:val="22"/>
          <w:szCs w:val="22"/>
        </w:rPr>
        <w:t>Introduction to academic writing</w:t>
      </w:r>
      <w:r w:rsidRPr="00834031">
        <w:rPr>
          <w:rFonts w:ascii="Arial" w:eastAsia="Arial" w:hAnsi="Arial" w:cs="Arial"/>
          <w:sz w:val="22"/>
          <w:szCs w:val="22"/>
        </w:rPr>
        <w:t xml:space="preserve"> (3rd ed.). Pearson Longman.</w:t>
      </w:r>
    </w:p>
    <w:p w14:paraId="44A2ECFD" w14:textId="77777777" w:rsidR="00834031" w:rsidRDefault="00834031" w:rsidP="00834031">
      <w:pPr>
        <w:ind w:left="570" w:hanging="585"/>
        <w:jc w:val="both"/>
        <w:rPr>
          <w:rFonts w:ascii="Arial" w:eastAsia="Arial" w:hAnsi="Arial" w:cs="Arial"/>
          <w:sz w:val="22"/>
          <w:szCs w:val="22"/>
        </w:rPr>
      </w:pPr>
      <w:r>
        <w:rPr>
          <w:rFonts w:ascii="Arial" w:eastAsia="Arial" w:hAnsi="Arial" w:cs="Arial"/>
          <w:sz w:val="22"/>
          <w:szCs w:val="22"/>
        </w:rPr>
        <w:t xml:space="preserve">Oshima, A., &amp; Hogue, A. (2005). </w:t>
      </w:r>
      <w:r>
        <w:rPr>
          <w:rFonts w:ascii="Arial" w:eastAsia="Arial" w:hAnsi="Arial" w:cs="Arial"/>
          <w:i/>
          <w:sz w:val="22"/>
          <w:szCs w:val="22"/>
        </w:rPr>
        <w:t>Writing academic English</w:t>
      </w:r>
      <w:r>
        <w:rPr>
          <w:rFonts w:ascii="Arial" w:eastAsia="Arial" w:hAnsi="Arial" w:cs="Arial"/>
          <w:sz w:val="22"/>
          <w:szCs w:val="22"/>
        </w:rPr>
        <w:t xml:space="preserve"> (4</w:t>
      </w:r>
      <w:r>
        <w:rPr>
          <w:rFonts w:ascii="Arial" w:eastAsia="Arial" w:hAnsi="Arial" w:cs="Arial"/>
          <w:sz w:val="22"/>
          <w:szCs w:val="22"/>
          <w:vertAlign w:val="superscript"/>
        </w:rPr>
        <w:t>th</w:t>
      </w:r>
      <w:r>
        <w:rPr>
          <w:rFonts w:ascii="Arial" w:eastAsia="Arial" w:hAnsi="Arial" w:cs="Arial"/>
          <w:sz w:val="22"/>
          <w:szCs w:val="22"/>
        </w:rPr>
        <w:t xml:space="preserve"> ed.). Pearson Education.</w:t>
      </w:r>
    </w:p>
    <w:p w14:paraId="56723027" w14:textId="6992D0C8" w:rsidR="00841265" w:rsidRDefault="00841265" w:rsidP="00834031">
      <w:pPr>
        <w:rPr>
          <w:rFonts w:ascii="Arial" w:eastAsia="Arial" w:hAnsi="Arial" w:cs="Arial"/>
          <w:sz w:val="22"/>
          <w:szCs w:val="22"/>
        </w:rPr>
      </w:pPr>
      <w:r w:rsidRPr="00834031">
        <w:rPr>
          <w:rFonts w:ascii="Arial" w:eastAsia="Arial" w:hAnsi="Arial" w:cs="Arial"/>
          <w:sz w:val="22"/>
          <w:szCs w:val="22"/>
        </w:rPr>
        <w:t>Ramsey-Fowler, H., &amp; Aaron, J.</w:t>
      </w:r>
      <w:r w:rsidRPr="00834031">
        <w:rPr>
          <w:rFonts w:ascii="Arial" w:eastAsia="Arial" w:hAnsi="Arial" w:cs="Arial"/>
          <w:sz w:val="20"/>
          <w:szCs w:val="20"/>
        </w:rPr>
        <w:t xml:space="preserve"> </w:t>
      </w:r>
      <w:r>
        <w:rPr>
          <w:rFonts w:ascii="Arial" w:eastAsia="Arial" w:hAnsi="Arial" w:cs="Arial"/>
          <w:sz w:val="22"/>
          <w:szCs w:val="22"/>
        </w:rPr>
        <w:t xml:space="preserve">E. (2012). </w:t>
      </w:r>
      <w:r>
        <w:rPr>
          <w:rFonts w:ascii="Arial" w:eastAsia="Arial" w:hAnsi="Arial" w:cs="Arial"/>
          <w:i/>
          <w:sz w:val="22"/>
          <w:szCs w:val="22"/>
        </w:rPr>
        <w:t>The little brown handbook</w:t>
      </w:r>
      <w:r>
        <w:rPr>
          <w:rFonts w:ascii="Arial" w:eastAsia="Arial" w:hAnsi="Arial" w:cs="Arial"/>
          <w:sz w:val="22"/>
          <w:szCs w:val="22"/>
        </w:rPr>
        <w:t xml:space="preserve"> (12</w:t>
      </w:r>
      <w:r>
        <w:rPr>
          <w:rFonts w:ascii="Arial" w:eastAsia="Arial" w:hAnsi="Arial" w:cs="Arial"/>
          <w:sz w:val="22"/>
          <w:szCs w:val="22"/>
          <w:vertAlign w:val="superscript"/>
        </w:rPr>
        <w:t>th</w:t>
      </w:r>
      <w:r>
        <w:rPr>
          <w:rFonts w:ascii="Arial" w:eastAsia="Arial" w:hAnsi="Arial" w:cs="Arial"/>
          <w:sz w:val="22"/>
          <w:szCs w:val="22"/>
        </w:rPr>
        <w:t xml:space="preserve"> ed.). Pearson </w:t>
      </w:r>
      <w:r w:rsidR="001937C2">
        <w:rPr>
          <w:rFonts w:ascii="Arial" w:eastAsia="Arial" w:hAnsi="Arial" w:cs="Arial"/>
          <w:sz w:val="22"/>
          <w:szCs w:val="22"/>
        </w:rPr>
        <w:tab/>
      </w:r>
      <w:r>
        <w:rPr>
          <w:rFonts w:ascii="Arial" w:eastAsia="Arial" w:hAnsi="Arial" w:cs="Arial"/>
          <w:sz w:val="22"/>
          <w:szCs w:val="22"/>
        </w:rPr>
        <w:t>Longman.</w:t>
      </w:r>
    </w:p>
    <w:p w14:paraId="14431C4B" w14:textId="77777777" w:rsidR="00841265" w:rsidRDefault="00841265" w:rsidP="00841265">
      <w:pPr>
        <w:shd w:val="clear" w:color="auto" w:fill="FFFFFF"/>
        <w:spacing w:before="120" w:after="120"/>
        <w:jc w:val="both"/>
        <w:rPr>
          <w:rFonts w:ascii="Arial" w:eastAsia="Arial" w:hAnsi="Arial" w:cs="Arial"/>
          <w:b/>
          <w:sz w:val="22"/>
          <w:szCs w:val="22"/>
        </w:rPr>
      </w:pPr>
    </w:p>
    <w:p w14:paraId="6DA11EBE" w14:textId="77777777" w:rsidR="00841265" w:rsidRDefault="00841265" w:rsidP="00841265">
      <w:pPr>
        <w:shd w:val="clear" w:color="auto" w:fill="FFFFFF"/>
        <w:spacing w:before="120" w:after="120"/>
        <w:jc w:val="both"/>
        <w:rPr>
          <w:sz w:val="22"/>
          <w:szCs w:val="22"/>
        </w:rPr>
      </w:pPr>
      <w:r>
        <w:rPr>
          <w:rFonts w:ascii="Arial" w:eastAsia="Arial" w:hAnsi="Arial" w:cs="Arial"/>
          <w:b/>
          <w:sz w:val="22"/>
          <w:szCs w:val="22"/>
        </w:rPr>
        <w:t>Date</w:t>
      </w:r>
      <w:r>
        <w:rPr>
          <w:rFonts w:ascii="Arial" w:eastAsia="Arial" w:hAnsi="Arial" w:cs="Arial"/>
          <w:sz w:val="22"/>
          <w:szCs w:val="22"/>
        </w:rPr>
        <w:t>: May 2024</w:t>
      </w:r>
    </w:p>
    <w:bookmarkEnd w:id="1"/>
    <w:p w14:paraId="56F73A53" w14:textId="4CB45E61" w:rsidR="000B38B5" w:rsidRPr="00841265" w:rsidRDefault="000B38B5" w:rsidP="00841265">
      <w:pPr>
        <w:rPr>
          <w:rFonts w:eastAsia="Arial"/>
        </w:rPr>
      </w:pPr>
    </w:p>
    <w:sectPr w:rsidR="000B38B5" w:rsidRPr="00841265" w:rsidSect="00EC7B54">
      <w:headerReference w:type="default" r:id="rId9"/>
      <w:footerReference w:type="default" r:id="rId10"/>
      <w:pgSz w:w="12240" w:h="15840"/>
      <w:pgMar w:top="56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B63C2" w14:textId="77777777" w:rsidR="00EC515A" w:rsidRDefault="00EC515A">
      <w:r>
        <w:separator/>
      </w:r>
    </w:p>
  </w:endnote>
  <w:endnote w:type="continuationSeparator" w:id="0">
    <w:p w14:paraId="4313E43A" w14:textId="77777777" w:rsidR="00EC515A" w:rsidRDefault="00E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38DC" w14:textId="34279F2A" w:rsidR="000B38B5" w:rsidRDefault="00000000" w:rsidP="00EC7B54">
    <w:pPr>
      <w:ind w:left="4320"/>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EC7B54">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3A9E3" w14:textId="77777777" w:rsidR="00EC515A" w:rsidRDefault="00EC515A">
      <w:r>
        <w:separator/>
      </w:r>
    </w:p>
  </w:footnote>
  <w:footnote w:type="continuationSeparator" w:id="0">
    <w:p w14:paraId="3108BCF6" w14:textId="77777777" w:rsidR="00EC515A" w:rsidRDefault="00E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8137" w14:textId="77777777" w:rsidR="000B38B5" w:rsidRDefault="000B38B5">
    <w:pPr>
      <w:pBdr>
        <w:top w:val="nil"/>
        <w:left w:val="nil"/>
        <w:bottom w:val="nil"/>
        <w:right w:val="nil"/>
        <w:between w:val="nil"/>
      </w:pBdr>
      <w:tabs>
        <w:tab w:val="center" w:pos="4513"/>
        <w:tab w:val="right" w:pos="9026"/>
      </w:tabs>
      <w:rPr>
        <w:color w:val="000000"/>
        <w:sz w:val="22"/>
        <w:szCs w:val="22"/>
      </w:rPr>
    </w:pPr>
  </w:p>
  <w:p w14:paraId="1F730CA6" w14:textId="77777777" w:rsidR="000B38B5" w:rsidRDefault="000B38B5">
    <w:pPr>
      <w:pBdr>
        <w:top w:val="nil"/>
        <w:left w:val="nil"/>
        <w:bottom w:val="nil"/>
        <w:right w:val="nil"/>
        <w:between w:val="nil"/>
      </w:pBdr>
      <w:tabs>
        <w:tab w:val="center" w:pos="4513"/>
        <w:tab w:val="right" w:pos="9026"/>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37FE"/>
    <w:multiLevelType w:val="multilevel"/>
    <w:tmpl w:val="70B40E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E64898"/>
    <w:multiLevelType w:val="multilevel"/>
    <w:tmpl w:val="82F0AEDA"/>
    <w:lvl w:ilvl="0">
      <w:start w:val="6"/>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2" w15:restartNumberingAfterBreak="0">
    <w:nsid w:val="295C6BB6"/>
    <w:multiLevelType w:val="multilevel"/>
    <w:tmpl w:val="F294B30C"/>
    <w:lvl w:ilvl="0">
      <w:start w:val="1"/>
      <w:numFmt w:val="decimal"/>
      <w:lvlText w:val="%1."/>
      <w:lvlJc w:val="left"/>
      <w:pPr>
        <w:ind w:left="430" w:hanging="430"/>
      </w:pPr>
      <w:rPr>
        <w:rFonts w:ascii="Arial" w:eastAsia="Arial" w:hAnsi="Arial" w:cs="Arial"/>
        <w:sz w:val="22"/>
        <w:szCs w:val="22"/>
      </w:rPr>
    </w:lvl>
    <w:lvl w:ilvl="1">
      <w:start w:val="1"/>
      <w:numFmt w:val="decimal"/>
      <w:lvlText w:val="%1.%2."/>
      <w:lvlJc w:val="left"/>
      <w:pPr>
        <w:ind w:left="430" w:hanging="43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3" w15:restartNumberingAfterBreak="0">
    <w:nsid w:val="2F3A70B7"/>
    <w:multiLevelType w:val="multilevel"/>
    <w:tmpl w:val="CFD6D534"/>
    <w:lvl w:ilvl="0">
      <w:start w:val="7"/>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4" w15:restartNumberingAfterBreak="0">
    <w:nsid w:val="351E78C2"/>
    <w:multiLevelType w:val="multilevel"/>
    <w:tmpl w:val="1E9A5DF4"/>
    <w:lvl w:ilvl="0">
      <w:start w:val="5"/>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5" w15:restartNumberingAfterBreak="0">
    <w:nsid w:val="3AF16B11"/>
    <w:multiLevelType w:val="multilevel"/>
    <w:tmpl w:val="7A4AD074"/>
    <w:lvl w:ilvl="0">
      <w:start w:val="3"/>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6" w15:restartNumberingAfterBreak="0">
    <w:nsid w:val="42561AD7"/>
    <w:multiLevelType w:val="multilevel"/>
    <w:tmpl w:val="E274F962"/>
    <w:lvl w:ilvl="0">
      <w:start w:val="6"/>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7" w15:restartNumberingAfterBreak="0">
    <w:nsid w:val="426F619F"/>
    <w:multiLevelType w:val="multilevel"/>
    <w:tmpl w:val="B4ACDDA6"/>
    <w:lvl w:ilvl="0">
      <w:start w:val="3"/>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8" w15:restartNumberingAfterBreak="0">
    <w:nsid w:val="433747EB"/>
    <w:multiLevelType w:val="multilevel"/>
    <w:tmpl w:val="9D369522"/>
    <w:lvl w:ilvl="0">
      <w:start w:val="1"/>
      <w:numFmt w:val="decimal"/>
      <w:lvlText w:val="%1."/>
      <w:lvlJc w:val="left"/>
      <w:pPr>
        <w:ind w:left="430" w:hanging="430"/>
      </w:pPr>
      <w:rPr>
        <w:rFonts w:ascii="Arial" w:eastAsia="Arial" w:hAnsi="Arial" w:cs="Arial"/>
        <w:sz w:val="22"/>
        <w:szCs w:val="22"/>
      </w:rPr>
    </w:lvl>
    <w:lvl w:ilvl="1">
      <w:start w:val="1"/>
      <w:numFmt w:val="decimal"/>
      <w:lvlText w:val="%1.%2."/>
      <w:lvlJc w:val="left"/>
      <w:pPr>
        <w:ind w:left="430" w:hanging="43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9" w15:restartNumberingAfterBreak="0">
    <w:nsid w:val="43C80488"/>
    <w:multiLevelType w:val="multilevel"/>
    <w:tmpl w:val="2A961AE8"/>
    <w:lvl w:ilvl="0">
      <w:start w:val="2"/>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10" w15:restartNumberingAfterBreak="0">
    <w:nsid w:val="4635344B"/>
    <w:multiLevelType w:val="multilevel"/>
    <w:tmpl w:val="B96E3DA8"/>
    <w:lvl w:ilvl="0">
      <w:start w:val="5"/>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11" w15:restartNumberingAfterBreak="0">
    <w:nsid w:val="48F35112"/>
    <w:multiLevelType w:val="multilevel"/>
    <w:tmpl w:val="AFA86E34"/>
    <w:lvl w:ilvl="0">
      <w:start w:val="4"/>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12" w15:restartNumberingAfterBreak="0">
    <w:nsid w:val="4ECE7150"/>
    <w:multiLevelType w:val="multilevel"/>
    <w:tmpl w:val="95929D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04E15E1"/>
    <w:multiLevelType w:val="multilevel"/>
    <w:tmpl w:val="3BA8E892"/>
    <w:lvl w:ilvl="0">
      <w:start w:val="2"/>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14" w15:restartNumberingAfterBreak="0">
    <w:nsid w:val="57731E5F"/>
    <w:multiLevelType w:val="multilevel"/>
    <w:tmpl w:val="D130D348"/>
    <w:lvl w:ilvl="0">
      <w:start w:val="4"/>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15" w15:restartNumberingAfterBreak="0">
    <w:nsid w:val="57DB407E"/>
    <w:multiLevelType w:val="multilevel"/>
    <w:tmpl w:val="740A31E0"/>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2EB1FCC"/>
    <w:multiLevelType w:val="multilevel"/>
    <w:tmpl w:val="1916B758"/>
    <w:lvl w:ilvl="0">
      <w:start w:val="7"/>
      <w:numFmt w:val="decimal"/>
      <w:lvlText w:val="%1."/>
      <w:lvlJc w:val="left"/>
      <w:pPr>
        <w:ind w:left="360" w:hanging="360"/>
      </w:pPr>
      <w:rPr>
        <w:rFonts w:ascii="Arial" w:eastAsia="Arial" w:hAnsi="Arial" w:cs="Arial"/>
        <w:sz w:val="22"/>
        <w:szCs w:val="22"/>
      </w:rPr>
    </w:lvl>
    <w:lvl w:ilvl="1">
      <w:start w:val="1"/>
      <w:numFmt w:val="decimal"/>
      <w:lvlText w:val="%1.%2."/>
      <w:lvlJc w:val="left"/>
      <w:pPr>
        <w:ind w:left="360" w:hanging="360"/>
      </w:pPr>
      <w:rPr>
        <w:rFonts w:ascii="Arial" w:eastAsia="Arial" w:hAnsi="Arial" w:cs="Arial"/>
        <w:sz w:val="22"/>
        <w:szCs w:val="22"/>
      </w:rPr>
    </w:lvl>
    <w:lvl w:ilvl="2">
      <w:start w:val="1"/>
      <w:numFmt w:val="decimal"/>
      <w:lvlText w:val="%1.%2.%3."/>
      <w:lvlJc w:val="left"/>
      <w:pPr>
        <w:ind w:left="720" w:hanging="720"/>
      </w:pPr>
      <w:rPr>
        <w:rFonts w:ascii="Arial" w:eastAsia="Arial" w:hAnsi="Arial" w:cs="Arial"/>
        <w:sz w:val="22"/>
        <w:szCs w:val="22"/>
      </w:rPr>
    </w:lvl>
    <w:lvl w:ilvl="3">
      <w:start w:val="1"/>
      <w:numFmt w:val="decimal"/>
      <w:lvlText w:val="%1.%2.%3.%4."/>
      <w:lvlJc w:val="left"/>
      <w:pPr>
        <w:ind w:left="720" w:hanging="720"/>
      </w:pPr>
      <w:rPr>
        <w:rFonts w:ascii="Arial" w:eastAsia="Arial" w:hAnsi="Arial" w:cs="Arial"/>
        <w:sz w:val="22"/>
        <w:szCs w:val="22"/>
      </w:rPr>
    </w:lvl>
    <w:lvl w:ilvl="4">
      <w:start w:val="1"/>
      <w:numFmt w:val="decimal"/>
      <w:lvlText w:val="%1.%2.%3.%4.%5."/>
      <w:lvlJc w:val="left"/>
      <w:pPr>
        <w:ind w:left="1080" w:hanging="1080"/>
      </w:pPr>
      <w:rPr>
        <w:rFonts w:ascii="Arial" w:eastAsia="Arial" w:hAnsi="Arial" w:cs="Arial"/>
        <w:sz w:val="22"/>
        <w:szCs w:val="22"/>
      </w:rPr>
    </w:lvl>
    <w:lvl w:ilvl="5">
      <w:start w:val="1"/>
      <w:numFmt w:val="decimal"/>
      <w:lvlText w:val="%1.%2.%3.%4.%5.%6."/>
      <w:lvlJc w:val="left"/>
      <w:pPr>
        <w:ind w:left="1080" w:hanging="1080"/>
      </w:pPr>
      <w:rPr>
        <w:rFonts w:ascii="Arial" w:eastAsia="Arial" w:hAnsi="Arial" w:cs="Arial"/>
        <w:sz w:val="22"/>
        <w:szCs w:val="22"/>
      </w:rPr>
    </w:lvl>
    <w:lvl w:ilvl="6">
      <w:start w:val="1"/>
      <w:numFmt w:val="decimal"/>
      <w:lvlText w:val="%1.%2.%3.%4.%5.%6.%7."/>
      <w:lvlJc w:val="left"/>
      <w:pPr>
        <w:ind w:left="1440" w:hanging="1440"/>
      </w:pPr>
      <w:rPr>
        <w:rFonts w:ascii="Arial" w:eastAsia="Arial" w:hAnsi="Arial" w:cs="Arial"/>
        <w:sz w:val="22"/>
        <w:szCs w:val="22"/>
      </w:rPr>
    </w:lvl>
    <w:lvl w:ilvl="7">
      <w:start w:val="1"/>
      <w:numFmt w:val="decimal"/>
      <w:lvlText w:val="%1.%2.%3.%4.%5.%6.%7.%8."/>
      <w:lvlJc w:val="left"/>
      <w:pPr>
        <w:ind w:left="1440" w:hanging="1440"/>
      </w:pPr>
      <w:rPr>
        <w:rFonts w:ascii="Arial" w:eastAsia="Arial" w:hAnsi="Arial" w:cs="Arial"/>
        <w:sz w:val="22"/>
        <w:szCs w:val="22"/>
      </w:rPr>
    </w:lvl>
    <w:lvl w:ilvl="8">
      <w:start w:val="1"/>
      <w:numFmt w:val="decimal"/>
      <w:lvlText w:val="%1.%2.%3.%4.%5.%6.%7.%8.%9."/>
      <w:lvlJc w:val="left"/>
      <w:pPr>
        <w:ind w:left="1800" w:hanging="1800"/>
      </w:pPr>
      <w:rPr>
        <w:rFonts w:ascii="Arial" w:eastAsia="Arial" w:hAnsi="Arial" w:cs="Arial"/>
        <w:sz w:val="22"/>
        <w:szCs w:val="22"/>
      </w:rPr>
    </w:lvl>
  </w:abstractNum>
  <w:abstractNum w:abstractNumId="17" w15:restartNumberingAfterBreak="0">
    <w:nsid w:val="6819646A"/>
    <w:multiLevelType w:val="multilevel"/>
    <w:tmpl w:val="2E4ECD22"/>
    <w:lvl w:ilvl="0">
      <w:start w:val="1"/>
      <w:numFmt w:val="lowerLetter"/>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6A190D"/>
    <w:multiLevelType w:val="multilevel"/>
    <w:tmpl w:val="5552A3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F90B07"/>
    <w:multiLevelType w:val="multilevel"/>
    <w:tmpl w:val="62EA19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BB646AE"/>
    <w:multiLevelType w:val="multilevel"/>
    <w:tmpl w:val="AA980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D364841"/>
    <w:multiLevelType w:val="multilevel"/>
    <w:tmpl w:val="62803B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9319473">
    <w:abstractNumId w:val="8"/>
  </w:num>
  <w:num w:numId="2" w16cid:durableId="244799113">
    <w:abstractNumId w:val="6"/>
  </w:num>
  <w:num w:numId="3" w16cid:durableId="1338339984">
    <w:abstractNumId w:val="19"/>
  </w:num>
  <w:num w:numId="4" w16cid:durableId="23019654">
    <w:abstractNumId w:val="11"/>
  </w:num>
  <w:num w:numId="5" w16cid:durableId="1034887039">
    <w:abstractNumId w:val="4"/>
  </w:num>
  <w:num w:numId="6" w16cid:durableId="444616801">
    <w:abstractNumId w:val="21"/>
  </w:num>
  <w:num w:numId="7" w16cid:durableId="97722079">
    <w:abstractNumId w:val="0"/>
  </w:num>
  <w:num w:numId="8" w16cid:durableId="58406367">
    <w:abstractNumId w:val="16"/>
  </w:num>
  <w:num w:numId="9" w16cid:durableId="417753880">
    <w:abstractNumId w:val="13"/>
  </w:num>
  <w:num w:numId="10" w16cid:durableId="69548471">
    <w:abstractNumId w:val="20"/>
  </w:num>
  <w:num w:numId="11" w16cid:durableId="664013896">
    <w:abstractNumId w:val="5"/>
  </w:num>
  <w:num w:numId="12" w16cid:durableId="199366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9052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321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90799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3874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727202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90800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71405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453451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579210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124498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B5"/>
    <w:rsid w:val="000B38B5"/>
    <w:rsid w:val="000D6769"/>
    <w:rsid w:val="00110FDC"/>
    <w:rsid w:val="00155721"/>
    <w:rsid w:val="001937C2"/>
    <w:rsid w:val="00234FEE"/>
    <w:rsid w:val="00297165"/>
    <w:rsid w:val="003B3305"/>
    <w:rsid w:val="004E6904"/>
    <w:rsid w:val="00597081"/>
    <w:rsid w:val="00811B45"/>
    <w:rsid w:val="00834031"/>
    <w:rsid w:val="00841265"/>
    <w:rsid w:val="00AB71AA"/>
    <w:rsid w:val="00D31F60"/>
    <w:rsid w:val="00EC515A"/>
    <w:rsid w:val="00EC7B54"/>
  </w:rsids>
  <m:mathPr>
    <m:mathFont m:val="Cambria Math"/>
    <m:brkBin m:val="before"/>
    <m:brkBinSub m:val="--"/>
    <m:smallFrac m:val="0"/>
    <m:dispDef/>
    <m:lMargin m:val="0"/>
    <m:rMargin m:val="0"/>
    <m:defJc m:val="centerGroup"/>
    <m:wrapIndent m:val="1440"/>
    <m:intLim m:val="subSup"/>
    <m:naryLim m:val="undOvr"/>
  </m:mathPr>
  <w:themeFontLang w:val="en-GB"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44485"/>
  <w15:docId w15:val="{79FA101C-642F-48ED-8E6E-C7DBB4F3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dz-B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4B"/>
  </w:style>
  <w:style w:type="paragraph" w:styleId="Heading1">
    <w:name w:val="heading 1"/>
    <w:basedOn w:val="Normal"/>
    <w:next w:val="Normal"/>
    <w:link w:val="Heading1Char"/>
    <w:uiPriority w:val="9"/>
    <w:qFormat/>
    <w:rsid w:val="002A2C4B"/>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A2C4B"/>
    <w:rPr>
      <w:rFonts w:ascii="Times New Roman" w:eastAsia="Times New Roman" w:hAnsi="Times New Roman" w:cs="Times New Roman"/>
      <w:b/>
      <w:kern w:val="0"/>
      <w:sz w:val="48"/>
      <w:szCs w:val="48"/>
      <w:lang w:eastAsia="en-GB" w:bidi="bo-CN"/>
    </w:rPr>
  </w:style>
  <w:style w:type="character" w:styleId="Hyperlink">
    <w:name w:val="Hyperlink"/>
    <w:uiPriority w:val="99"/>
    <w:rsid w:val="002A2C4B"/>
    <w:rPr>
      <w:u w:val="single"/>
    </w:rPr>
  </w:style>
  <w:style w:type="paragraph" w:styleId="ListParagraph">
    <w:name w:val="List Paragraph"/>
    <w:rsid w:val="002A2C4B"/>
    <w:pPr>
      <w:spacing w:before="120" w:after="120"/>
      <w:ind w:left="720" w:right="14"/>
      <w:jc w:val="both"/>
    </w:pPr>
    <w:rPr>
      <w:rFonts w:cs="Arial Unicode MS"/>
      <w:color w:val="000000"/>
      <w:u w:color="000000"/>
    </w:rPr>
  </w:style>
  <w:style w:type="paragraph" w:styleId="NormalWeb">
    <w:name w:val="Normal (Web)"/>
    <w:uiPriority w:val="99"/>
    <w:rsid w:val="002A2C4B"/>
    <w:pPr>
      <w:spacing w:before="100" w:after="100"/>
    </w:pPr>
    <w:rPr>
      <w:rFonts w:cs="Arial Unicode MS"/>
      <w:color w:val="000000"/>
      <w:u w:color="000000"/>
    </w:rPr>
  </w:style>
  <w:style w:type="character" w:customStyle="1" w:styleId="apple-tab-span">
    <w:name w:val="apple-tab-span"/>
    <w:basedOn w:val="DefaultParagraphFont"/>
    <w:rsid w:val="002A2C4B"/>
  </w:style>
  <w:style w:type="table" w:styleId="TableGrid">
    <w:name w:val="Table Grid"/>
    <w:basedOn w:val="TableNormal"/>
    <w:uiPriority w:val="39"/>
    <w:rsid w:val="002A2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C4B"/>
    <w:pPr>
      <w:tabs>
        <w:tab w:val="center" w:pos="4513"/>
        <w:tab w:val="right" w:pos="9026"/>
      </w:tabs>
    </w:pPr>
    <w:rPr>
      <w:szCs w:val="34"/>
    </w:rPr>
  </w:style>
  <w:style w:type="character" w:customStyle="1" w:styleId="HeaderChar">
    <w:name w:val="Header Char"/>
    <w:basedOn w:val="DefaultParagraphFont"/>
    <w:link w:val="Header"/>
    <w:uiPriority w:val="99"/>
    <w:rsid w:val="002A2C4B"/>
    <w:rPr>
      <w:rFonts w:ascii="Times New Roman" w:eastAsia="Times New Roman" w:hAnsi="Times New Roman" w:cs="Times New Roman"/>
      <w:kern w:val="0"/>
      <w:sz w:val="24"/>
      <w:szCs w:val="34"/>
      <w:lang w:eastAsia="en-GB" w:bidi="bo-CN"/>
    </w:rPr>
  </w:style>
  <w:style w:type="paragraph" w:styleId="Footer">
    <w:name w:val="footer"/>
    <w:basedOn w:val="Normal"/>
    <w:link w:val="FooterChar"/>
    <w:uiPriority w:val="99"/>
    <w:unhideWhenUsed/>
    <w:rsid w:val="002A2C4B"/>
    <w:pPr>
      <w:tabs>
        <w:tab w:val="center" w:pos="4513"/>
        <w:tab w:val="right" w:pos="9026"/>
      </w:tabs>
    </w:pPr>
    <w:rPr>
      <w:szCs w:val="34"/>
    </w:rPr>
  </w:style>
  <w:style w:type="character" w:customStyle="1" w:styleId="FooterChar">
    <w:name w:val="Footer Char"/>
    <w:basedOn w:val="DefaultParagraphFont"/>
    <w:link w:val="Footer"/>
    <w:uiPriority w:val="99"/>
    <w:rsid w:val="002A2C4B"/>
    <w:rPr>
      <w:rFonts w:ascii="Times New Roman" w:eastAsia="Times New Roman" w:hAnsi="Times New Roman" w:cs="Times New Roman"/>
      <w:kern w:val="0"/>
      <w:sz w:val="24"/>
      <w:szCs w:val="34"/>
      <w:lang w:eastAsia="en-GB" w:bidi="bo-CN"/>
    </w:rPr>
  </w:style>
  <w:style w:type="character" w:styleId="FollowedHyperlink">
    <w:name w:val="FollowedHyperlink"/>
    <w:basedOn w:val="DefaultParagraphFont"/>
    <w:uiPriority w:val="99"/>
    <w:semiHidden/>
    <w:unhideWhenUsed/>
    <w:rsid w:val="00EE7915"/>
    <w:rPr>
      <w:color w:val="800080" w:themeColor="followedHyperlink"/>
      <w:u w:val="single"/>
    </w:rPr>
  </w:style>
  <w:style w:type="paragraph" w:customStyle="1" w:styleId="HeaderFooter">
    <w:name w:val="Header &amp; Footer"/>
    <w:rsid w:val="00566CA0"/>
    <w:pPr>
      <w:tabs>
        <w:tab w:val="right" w:pos="9020"/>
      </w:tabs>
    </w:pPr>
    <w:rPr>
      <w:rFonts w:ascii="Helvetica Neue" w:eastAsia="Helvetica Neue" w:hAnsi="Helvetica Neue" w:cs="Helvetica Neue"/>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94077">
      <w:bodyDiv w:val="1"/>
      <w:marLeft w:val="0"/>
      <w:marRight w:val="0"/>
      <w:marTop w:val="0"/>
      <w:marBottom w:val="0"/>
      <w:divBdr>
        <w:top w:val="none" w:sz="0" w:space="0" w:color="auto"/>
        <w:left w:val="none" w:sz="0" w:space="0" w:color="auto"/>
        <w:bottom w:val="none" w:sz="0" w:space="0" w:color="auto"/>
        <w:right w:val="none" w:sz="0" w:space="0" w:color="auto"/>
      </w:divBdr>
    </w:div>
    <w:div w:id="1400205492">
      <w:bodyDiv w:val="1"/>
      <w:marLeft w:val="0"/>
      <w:marRight w:val="0"/>
      <w:marTop w:val="0"/>
      <w:marBottom w:val="0"/>
      <w:divBdr>
        <w:top w:val="none" w:sz="0" w:space="0" w:color="auto"/>
        <w:left w:val="none" w:sz="0" w:space="0" w:color="auto"/>
        <w:bottom w:val="none" w:sz="0" w:space="0" w:color="auto"/>
        <w:right w:val="none" w:sz="0" w:space="0" w:color="auto"/>
      </w:divBdr>
    </w:div>
    <w:div w:id="1968126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fap.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zft4SoqFk5H+VUPV7WAtoWtg==">CgMxLjAyCGguZ2pkZ3hzMg5oLnN4YW9uajUwMnBxZDIJaC4zMGowemxsMgloLjFmb2I5dGU4AHIhMXU2MGdvSUR2cUJVTzJiMVB6RG9MRzRpbGctLTViZXpK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Paljor Galay</dc:creator>
  <cp:lastModifiedBy>Peljor Peljor</cp:lastModifiedBy>
  <cp:revision>2</cp:revision>
  <dcterms:created xsi:type="dcterms:W3CDTF">2024-07-17T06:01:00Z</dcterms:created>
  <dcterms:modified xsi:type="dcterms:W3CDTF">2024-07-17T06:01:00Z</dcterms:modified>
</cp:coreProperties>
</file>