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52A" w14:textId="77777777" w:rsidR="0081606A" w:rsidRPr="00531034" w:rsidRDefault="0081606A" w:rsidP="006F0B8C">
      <w:pPr>
        <w:tabs>
          <w:tab w:val="left" w:pos="1843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31034">
        <w:rPr>
          <w:rFonts w:ascii="Arial" w:eastAsia="Arial" w:hAnsi="Arial" w:cs="Arial"/>
          <w:b/>
          <w:sz w:val="22"/>
          <w:szCs w:val="22"/>
        </w:rPr>
        <w:t>ROYAL UNIVERSITY OF BHUTAN</w:t>
      </w:r>
    </w:p>
    <w:p w14:paraId="7D1D656B" w14:textId="77777777" w:rsidR="0081606A" w:rsidRPr="00531034" w:rsidRDefault="0081606A" w:rsidP="006F0B8C">
      <w:pPr>
        <w:tabs>
          <w:tab w:val="left" w:pos="1843"/>
        </w:tabs>
        <w:rPr>
          <w:rFonts w:ascii="Arial" w:eastAsia="Arial" w:hAnsi="Arial" w:cs="Arial"/>
          <w:b/>
          <w:sz w:val="22"/>
          <w:szCs w:val="22"/>
        </w:rPr>
      </w:pPr>
      <w:r w:rsidRPr="00531034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F777291" w14:textId="3ACDBC52" w:rsidR="0081606A" w:rsidRPr="00531034" w:rsidRDefault="0081606A" w:rsidP="006F0B8C">
      <w:pPr>
        <w:tabs>
          <w:tab w:val="left" w:pos="1843"/>
        </w:tabs>
        <w:jc w:val="center"/>
        <w:rPr>
          <w:rFonts w:ascii="Arial" w:eastAsia="Arial" w:hAnsi="Arial" w:cs="Arial"/>
          <w:sz w:val="22"/>
          <w:szCs w:val="22"/>
        </w:rPr>
      </w:pPr>
      <w:r w:rsidRPr="00531034">
        <w:rPr>
          <w:rFonts w:ascii="Arial" w:eastAsia="Arial" w:hAnsi="Arial" w:cs="Arial"/>
          <w:b/>
          <w:sz w:val="22"/>
          <w:szCs w:val="22"/>
        </w:rPr>
        <w:t>POSITION PROFILE</w:t>
      </w:r>
      <w:r w:rsidRPr="00531034">
        <w:rPr>
          <w:rFonts w:ascii="Arial" w:eastAsia="Arial" w:hAnsi="Arial" w:cs="Arial"/>
          <w:sz w:val="22"/>
          <w:szCs w:val="22"/>
        </w:rPr>
        <w:t xml:space="preserve"> </w:t>
      </w:r>
    </w:p>
    <w:p w14:paraId="2834298D" w14:textId="77777777" w:rsidR="00415293" w:rsidRPr="00531034" w:rsidRDefault="00415293" w:rsidP="006F0B8C">
      <w:pPr>
        <w:tabs>
          <w:tab w:val="left" w:pos="1843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14:paraId="7472D035" w14:textId="3F9A1B64" w:rsidR="0081606A" w:rsidRPr="00531034" w:rsidRDefault="0081606A" w:rsidP="006F0B8C">
      <w:pPr>
        <w:pStyle w:val="Heading1"/>
        <w:keepNext w:val="0"/>
        <w:keepLines w:val="0"/>
        <w:numPr>
          <w:ilvl w:val="0"/>
          <w:numId w:val="13"/>
        </w:numPr>
        <w:tabs>
          <w:tab w:val="left" w:pos="1843"/>
        </w:tabs>
        <w:spacing w:befor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8pf0ubny3u6j" w:colFirst="0" w:colLast="0"/>
      <w:bookmarkEnd w:id="0"/>
      <w:r w:rsidRPr="00531034">
        <w:rPr>
          <w:rFonts w:ascii="Arial" w:eastAsia="Arial" w:hAnsi="Arial" w:cs="Arial"/>
          <w:b/>
          <w:color w:val="000000"/>
          <w:sz w:val="22"/>
          <w:szCs w:val="22"/>
        </w:rPr>
        <w:t>JOB IDENTIFICATION</w:t>
      </w:r>
    </w:p>
    <w:p w14:paraId="5CE7B1BA" w14:textId="77777777" w:rsidR="00AD1810" w:rsidRPr="00531034" w:rsidRDefault="00AD1810" w:rsidP="006F0B8C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58E79C31" w14:textId="77777777" w:rsidR="00415293" w:rsidRPr="00531034" w:rsidRDefault="00415293" w:rsidP="006F0B8C">
      <w:pPr>
        <w:tabs>
          <w:tab w:val="left" w:pos="1843"/>
        </w:tabs>
        <w:ind w:left="3690" w:hanging="3330"/>
        <w:rPr>
          <w:rFonts w:ascii="Arial" w:hAnsi="Arial" w:cs="Arial"/>
          <w:color w:val="000000" w:themeColor="text1"/>
          <w:sz w:val="22"/>
          <w:szCs w:val="22"/>
        </w:rPr>
      </w:pPr>
      <w:bookmarkStart w:id="1" w:name="_heading=h.8pmxgwe3nh9a" w:colFirst="0" w:colLast="0"/>
      <w:bookmarkStart w:id="2" w:name="_heading=h.vd6lebaozg4e" w:colFirst="0" w:colLast="0"/>
      <w:bookmarkEnd w:id="1"/>
      <w:bookmarkEnd w:id="2"/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>1.1 Position Title</w:t>
      </w:r>
      <w:r w:rsidRPr="00531034">
        <w:rPr>
          <w:rFonts w:ascii="Arial" w:hAnsi="Arial" w:cs="Arial"/>
          <w:color w:val="000000" w:themeColor="text1"/>
          <w:sz w:val="22"/>
          <w:szCs w:val="22"/>
        </w:rPr>
        <w:t>:</w:t>
      </w:r>
      <w:r w:rsidRPr="00531034">
        <w:rPr>
          <w:rFonts w:ascii="Arial" w:hAnsi="Arial" w:cs="Arial"/>
          <w:color w:val="000000" w:themeColor="text1"/>
          <w:sz w:val="22"/>
          <w:szCs w:val="22"/>
        </w:rPr>
        <w:tab/>
        <w:t xml:space="preserve">Assistant Lecturer/Associate Lecturer/ Lecturer </w:t>
      </w:r>
    </w:p>
    <w:p w14:paraId="485FDCAA" w14:textId="3A522E16" w:rsidR="00415293" w:rsidRPr="00531034" w:rsidRDefault="00415293" w:rsidP="006F0B8C">
      <w:pPr>
        <w:tabs>
          <w:tab w:val="left" w:pos="1843"/>
        </w:tabs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>1.2 Position Level:</w:t>
      </w: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368A5" w:rsidRPr="0053103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31034">
        <w:rPr>
          <w:rFonts w:ascii="Arial" w:hAnsi="Arial" w:cs="Arial"/>
          <w:color w:val="000000" w:themeColor="text1"/>
          <w:sz w:val="22"/>
          <w:szCs w:val="22"/>
        </w:rPr>
        <w:t>4/5/6</w:t>
      </w:r>
      <w:r w:rsidR="001D22B1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20A14FEF" w14:textId="5C524BAB" w:rsidR="00415293" w:rsidRPr="00531034" w:rsidRDefault="00415293" w:rsidP="006F0B8C">
      <w:pPr>
        <w:tabs>
          <w:tab w:val="left" w:pos="1843"/>
        </w:tabs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 xml:space="preserve">1.3 Occupational Group: </w:t>
      </w: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</w:t>
      </w:r>
      <w:r w:rsidRPr="00531034">
        <w:rPr>
          <w:rFonts w:ascii="Arial" w:hAnsi="Arial" w:cs="Arial"/>
          <w:color w:val="000000" w:themeColor="text1"/>
          <w:sz w:val="22"/>
          <w:szCs w:val="22"/>
        </w:rPr>
        <w:t xml:space="preserve">Academics </w:t>
      </w:r>
    </w:p>
    <w:p w14:paraId="6784460F" w14:textId="2B8BD172" w:rsidR="00415293" w:rsidRPr="00531034" w:rsidRDefault="00415293" w:rsidP="006F0B8C">
      <w:pPr>
        <w:tabs>
          <w:tab w:val="left" w:pos="1843"/>
        </w:tabs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>1.4 College/OVC:</w:t>
      </w: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         </w:t>
      </w:r>
      <w:r w:rsidR="00531034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</w:t>
      </w: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31034">
        <w:rPr>
          <w:rFonts w:ascii="Arial" w:hAnsi="Arial" w:cs="Arial"/>
          <w:color w:val="000000" w:themeColor="text1"/>
          <w:sz w:val="22"/>
          <w:szCs w:val="22"/>
        </w:rPr>
        <w:t xml:space="preserve">Samtse College of Education </w:t>
      </w:r>
    </w:p>
    <w:p w14:paraId="0A8037D8" w14:textId="193532EF" w:rsidR="0036484E" w:rsidRPr="00531034" w:rsidRDefault="0036484E" w:rsidP="006F0B8C">
      <w:pPr>
        <w:tabs>
          <w:tab w:val="left" w:pos="1843"/>
        </w:tabs>
        <w:ind w:left="3690" w:hanging="3330"/>
        <w:rPr>
          <w:rFonts w:ascii="Arial" w:hAnsi="Arial" w:cs="Arial"/>
          <w:color w:val="000000" w:themeColor="text1"/>
          <w:sz w:val="22"/>
          <w:szCs w:val="22"/>
        </w:rPr>
      </w:pPr>
    </w:p>
    <w:p w14:paraId="0FED99C1" w14:textId="77777777" w:rsidR="0036484E" w:rsidRPr="00531034" w:rsidRDefault="0036484E" w:rsidP="006F0B8C">
      <w:pPr>
        <w:pStyle w:val="ListParagraph"/>
        <w:tabs>
          <w:tab w:val="left" w:pos="1843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47DE4ADD" w14:textId="50798283" w:rsidR="0081606A" w:rsidRDefault="0081606A" w:rsidP="006F0B8C">
      <w:pPr>
        <w:pStyle w:val="Heading1"/>
        <w:keepNext w:val="0"/>
        <w:keepLines w:val="0"/>
        <w:numPr>
          <w:ilvl w:val="0"/>
          <w:numId w:val="13"/>
        </w:numPr>
        <w:tabs>
          <w:tab w:val="left" w:pos="1843"/>
        </w:tabs>
        <w:spacing w:before="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531034">
        <w:rPr>
          <w:rFonts w:ascii="Arial" w:eastAsia="Arial" w:hAnsi="Arial" w:cs="Arial"/>
          <w:b/>
          <w:color w:val="000000"/>
          <w:sz w:val="22"/>
          <w:szCs w:val="22"/>
        </w:rPr>
        <w:t>MAIN PURPOSE OF THE POSITION:</w:t>
      </w:r>
      <w:r w:rsidRPr="00531034">
        <w:rPr>
          <w:rFonts w:ascii="Arial" w:eastAsia="Arial" w:hAnsi="Arial" w:cs="Arial"/>
          <w:i/>
          <w:color w:val="000000"/>
          <w:sz w:val="22"/>
          <w:szCs w:val="22"/>
        </w:rPr>
        <w:t xml:space="preserve"> (provide main purpose of the job)</w:t>
      </w:r>
    </w:p>
    <w:p w14:paraId="2B7BA3E6" w14:textId="77777777" w:rsidR="00133F26" w:rsidRPr="00133F26" w:rsidRDefault="00133F26" w:rsidP="006F0B8C">
      <w:pPr>
        <w:tabs>
          <w:tab w:val="left" w:pos="1843"/>
        </w:tabs>
      </w:pPr>
    </w:p>
    <w:p w14:paraId="41A260BD" w14:textId="6128ED7C" w:rsidR="006F0B8C" w:rsidRPr="006F0B8C" w:rsidRDefault="006F0B8C" w:rsidP="006F0B8C">
      <w:pPr>
        <w:pStyle w:val="ListParagraph"/>
        <w:numPr>
          <w:ilvl w:val="0"/>
          <w:numId w:val="20"/>
        </w:numPr>
        <w:tabs>
          <w:tab w:val="left" w:pos="1843"/>
        </w:tabs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Teach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education–related modules.</w:t>
      </w:r>
    </w:p>
    <w:p w14:paraId="0D65F9EC" w14:textId="1706FD1A" w:rsidR="006F0B8C" w:rsidRPr="006F0B8C" w:rsidRDefault="006F0B8C" w:rsidP="006F0B8C">
      <w:pPr>
        <w:pStyle w:val="ListParagraph"/>
        <w:numPr>
          <w:ilvl w:val="0"/>
          <w:numId w:val="20"/>
        </w:numPr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Review and develop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education–related modules.</w:t>
      </w:r>
    </w:p>
    <w:p w14:paraId="1C317C3F" w14:textId="6A18095B" w:rsidR="006F0B8C" w:rsidRPr="006F0B8C" w:rsidRDefault="006F0B8C" w:rsidP="006F0B8C">
      <w:pPr>
        <w:pStyle w:val="ListParagraph"/>
        <w:numPr>
          <w:ilvl w:val="0"/>
          <w:numId w:val="20"/>
        </w:numPr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Support programme management and development in the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discipline.</w:t>
      </w:r>
    </w:p>
    <w:p w14:paraId="3178487E" w14:textId="395F5C92" w:rsidR="006F0B8C" w:rsidRPr="006F0B8C" w:rsidRDefault="006F0B8C" w:rsidP="006F0B8C">
      <w:pPr>
        <w:pStyle w:val="ListParagraph"/>
        <w:numPr>
          <w:ilvl w:val="0"/>
          <w:numId w:val="20"/>
        </w:numPr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Contribute to the dissemination and publication of personal and/or research team findings relevant to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education.</w:t>
      </w:r>
    </w:p>
    <w:p w14:paraId="6E81C7D0" w14:textId="31D4FE36" w:rsidR="006F0B8C" w:rsidRPr="006F0B8C" w:rsidRDefault="006F0B8C" w:rsidP="006F0B8C">
      <w:pPr>
        <w:pStyle w:val="ListParagraph"/>
        <w:numPr>
          <w:ilvl w:val="0"/>
          <w:numId w:val="20"/>
        </w:numPr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Provide advisory services on learning, teaching, and assessment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>.</w:t>
      </w:r>
    </w:p>
    <w:p w14:paraId="03DB5FB1" w14:textId="6ABDC92A" w:rsidR="006F0B8C" w:rsidRPr="006F0B8C" w:rsidRDefault="006F0B8C" w:rsidP="006F0B8C">
      <w:pPr>
        <w:pStyle w:val="ListParagraph"/>
        <w:numPr>
          <w:ilvl w:val="0"/>
          <w:numId w:val="20"/>
        </w:numPr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Contribute to various professional development activities within the field of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>.</w:t>
      </w:r>
    </w:p>
    <w:p w14:paraId="03FCF582" w14:textId="11F2B6C9" w:rsidR="0036484E" w:rsidRPr="006F0B8C" w:rsidRDefault="006F0B8C" w:rsidP="006F0B8C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Arial" w:hAnsi="Arial" w:cs="Arial"/>
          <w:i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Participate in decision-making and governance at the College or University level.</w:t>
      </w:r>
    </w:p>
    <w:p w14:paraId="4F443200" w14:textId="77777777" w:rsidR="006F0B8C" w:rsidRPr="00531034" w:rsidRDefault="006F0B8C" w:rsidP="006F0B8C">
      <w:pPr>
        <w:pStyle w:val="ListParagraph"/>
        <w:spacing w:after="0" w:line="240" w:lineRule="auto"/>
        <w:ind w:left="993"/>
        <w:rPr>
          <w:rFonts w:ascii="Arial" w:hAnsi="Arial" w:cs="Arial"/>
          <w:i/>
          <w:color w:val="000000" w:themeColor="text1"/>
        </w:rPr>
      </w:pPr>
    </w:p>
    <w:p w14:paraId="418F37C1" w14:textId="0A5D8322" w:rsidR="0081606A" w:rsidRDefault="0081606A" w:rsidP="00133F26">
      <w:pPr>
        <w:pStyle w:val="Heading1"/>
        <w:keepNext w:val="0"/>
        <w:keepLines w:val="0"/>
        <w:numPr>
          <w:ilvl w:val="0"/>
          <w:numId w:val="13"/>
        </w:numPr>
        <w:spacing w:before="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3" w:name="_heading=h.a6k3wambhu15" w:colFirst="0" w:colLast="0"/>
      <w:bookmarkEnd w:id="3"/>
      <w:r w:rsidRPr="00531034">
        <w:rPr>
          <w:rFonts w:ascii="Arial" w:eastAsia="Arial" w:hAnsi="Arial" w:cs="Arial"/>
          <w:b/>
          <w:color w:val="000000"/>
          <w:sz w:val="22"/>
          <w:szCs w:val="22"/>
        </w:rPr>
        <w:t xml:space="preserve">GENERAL ROLES AND RESPONSIBILITIES: </w:t>
      </w:r>
      <w:r w:rsidRPr="00531034">
        <w:rPr>
          <w:rFonts w:ascii="Arial" w:eastAsia="Arial" w:hAnsi="Arial" w:cs="Arial"/>
          <w:i/>
          <w:color w:val="000000"/>
          <w:sz w:val="22"/>
          <w:szCs w:val="22"/>
        </w:rPr>
        <w:t>(Use Representative Work Activities as provided in Position Directory)</w:t>
      </w:r>
    </w:p>
    <w:p w14:paraId="0A26B795" w14:textId="77777777" w:rsidR="00133F26" w:rsidRPr="00133F26" w:rsidRDefault="00133F26" w:rsidP="00133F26">
      <w:pPr>
        <w:pStyle w:val="ListParagraph"/>
        <w:spacing w:line="240" w:lineRule="auto"/>
        <w:ind w:left="930"/>
      </w:pPr>
    </w:p>
    <w:p w14:paraId="386F7EB1" w14:textId="77777777" w:rsidR="0036484E" w:rsidRDefault="0081606A" w:rsidP="00133F26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</w:rPr>
      </w:pPr>
      <w:r w:rsidRPr="00531034">
        <w:rPr>
          <w:rFonts w:ascii="Arial" w:eastAsia="Arial" w:hAnsi="Arial" w:cs="Arial"/>
        </w:rPr>
        <w:t xml:space="preserve"> </w:t>
      </w:r>
      <w:r w:rsidR="0036484E" w:rsidRPr="00531034">
        <w:rPr>
          <w:rFonts w:ascii="Arial" w:hAnsi="Arial" w:cs="Arial"/>
          <w:b/>
          <w:color w:val="000000" w:themeColor="text1"/>
        </w:rPr>
        <w:t xml:space="preserve">Teaching </w:t>
      </w:r>
    </w:p>
    <w:p w14:paraId="6332A5F6" w14:textId="77777777" w:rsidR="00133F26" w:rsidRPr="00531034" w:rsidRDefault="00133F26" w:rsidP="00133F26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</w:rPr>
      </w:pPr>
    </w:p>
    <w:p w14:paraId="14BA25D3" w14:textId="2CE7C760" w:rsidR="006F0B8C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Review and plan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teaching modules.</w:t>
      </w:r>
    </w:p>
    <w:p w14:paraId="4449D2A3" w14:textId="79CBC9C3" w:rsidR="006F0B8C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Teach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education–related modules across undergraduate and postgraduate programs (</w:t>
      </w:r>
      <w:proofErr w:type="spellStart"/>
      <w:r w:rsidRPr="006F0B8C">
        <w:rPr>
          <w:rFonts w:ascii="Arial" w:hAnsi="Arial" w:cs="Arial"/>
          <w:color w:val="000000" w:themeColor="text1"/>
        </w:rPr>
        <w:t>BEd</w:t>
      </w:r>
      <w:proofErr w:type="spellEnd"/>
      <w:r w:rsidRPr="006F0B8C">
        <w:rPr>
          <w:rFonts w:ascii="Arial" w:hAnsi="Arial" w:cs="Arial"/>
          <w:color w:val="000000" w:themeColor="text1"/>
        </w:rPr>
        <w:t xml:space="preserve">, PgDE, and MEd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>).</w:t>
      </w:r>
    </w:p>
    <w:p w14:paraId="5F229FE3" w14:textId="77777777" w:rsidR="006F0B8C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Co-teach research modules at the undergraduate and master’s level.</w:t>
      </w:r>
    </w:p>
    <w:p w14:paraId="4E5CBE27" w14:textId="47C86E9C" w:rsidR="006F0B8C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Develop and deploy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teaching–learning materials.</w:t>
      </w:r>
    </w:p>
    <w:p w14:paraId="56F7AD37" w14:textId="77777777" w:rsidR="006F0B8C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Design and mark assessments, and advise students on their academic progress.</w:t>
      </w:r>
    </w:p>
    <w:p w14:paraId="76BD0905" w14:textId="77777777" w:rsidR="006F0B8C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Incorporate students’ feedback to improve teaching, learning, and assessment.</w:t>
      </w:r>
    </w:p>
    <w:p w14:paraId="659E332D" w14:textId="3FD2FF41" w:rsidR="00AD1810" w:rsidRPr="006F0B8C" w:rsidRDefault="006F0B8C" w:rsidP="006F0B8C">
      <w:pPr>
        <w:pStyle w:val="ListParagraph"/>
        <w:numPr>
          <w:ilvl w:val="0"/>
          <w:numId w:val="21"/>
        </w:numPr>
        <w:ind w:left="993"/>
        <w:jc w:val="both"/>
        <w:rPr>
          <w:rFonts w:ascii="Arial" w:hAnsi="Arial" w:cs="Arial"/>
          <w:b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Create innovative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teaching materials and assessment tools.</w:t>
      </w:r>
    </w:p>
    <w:p w14:paraId="0C049B94" w14:textId="5C2DD701" w:rsidR="0036484E" w:rsidRDefault="0036484E" w:rsidP="00133F26">
      <w:pPr>
        <w:ind w:left="45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 xml:space="preserve">Research and Innovation </w:t>
      </w:r>
    </w:p>
    <w:p w14:paraId="7151B78E" w14:textId="77777777" w:rsidR="00133F26" w:rsidRPr="00531034" w:rsidRDefault="00133F26" w:rsidP="00133F26">
      <w:pPr>
        <w:ind w:left="45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6251E9C7" w14:textId="6EB61C50" w:rsidR="006F0B8C" w:rsidRPr="006F0B8C" w:rsidRDefault="006F0B8C" w:rsidP="006F0B8C">
      <w:pPr>
        <w:pStyle w:val="ListParagraph"/>
        <w:numPr>
          <w:ilvl w:val="0"/>
          <w:numId w:val="22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Generate funding for the University through research projects, consultancies, and advisory services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>.</w:t>
      </w:r>
    </w:p>
    <w:p w14:paraId="7B8252B4" w14:textId="77777777" w:rsidR="006F0B8C" w:rsidRPr="006F0B8C" w:rsidRDefault="006F0B8C" w:rsidP="006F0B8C">
      <w:pPr>
        <w:pStyle w:val="ListParagraph"/>
        <w:numPr>
          <w:ilvl w:val="0"/>
          <w:numId w:val="22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Supervise research projects at the undergraduate level and dissertations at the master’s level.</w:t>
      </w:r>
    </w:p>
    <w:p w14:paraId="51ABBFC5" w14:textId="6A897CA8" w:rsidR="006F0B8C" w:rsidRPr="006F0B8C" w:rsidRDefault="006F0B8C" w:rsidP="006F0B8C">
      <w:pPr>
        <w:pStyle w:val="ListParagraph"/>
        <w:numPr>
          <w:ilvl w:val="0"/>
          <w:numId w:val="22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Contribute to the design of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research projects.</w:t>
      </w:r>
    </w:p>
    <w:p w14:paraId="44E8D67C" w14:textId="4BE73291" w:rsidR="006F0B8C" w:rsidRPr="006F0B8C" w:rsidRDefault="006F0B8C" w:rsidP="006F0B8C">
      <w:pPr>
        <w:pStyle w:val="ListParagraph"/>
        <w:numPr>
          <w:ilvl w:val="0"/>
          <w:numId w:val="22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Carry out small-scale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research projects independently or as a lead in a research team.</w:t>
      </w:r>
    </w:p>
    <w:p w14:paraId="33793ECB" w14:textId="77777777" w:rsidR="006F0B8C" w:rsidRPr="006F0B8C" w:rsidRDefault="006F0B8C" w:rsidP="006F0B8C">
      <w:pPr>
        <w:pStyle w:val="ListParagraph"/>
        <w:numPr>
          <w:ilvl w:val="0"/>
          <w:numId w:val="22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Contribute to the dissemination of research findings.</w:t>
      </w:r>
    </w:p>
    <w:p w14:paraId="6C41D3D0" w14:textId="3859649F" w:rsidR="00531034" w:rsidRPr="00531034" w:rsidRDefault="006F0B8C" w:rsidP="006F0B8C">
      <w:pPr>
        <w:pStyle w:val="ListParagraph"/>
        <w:numPr>
          <w:ilvl w:val="0"/>
          <w:numId w:val="22"/>
        </w:numPr>
        <w:spacing w:after="0" w:line="240" w:lineRule="auto"/>
        <w:ind w:left="993"/>
        <w:jc w:val="both"/>
        <w:rPr>
          <w:rFonts w:ascii="Arial" w:hAnsi="Arial" w:cs="Arial"/>
          <w:i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lastRenderedPageBreak/>
        <w:t xml:space="preserve">Publish quality research papers, including in reputed journals relevant to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education.</w:t>
      </w:r>
    </w:p>
    <w:p w14:paraId="607EDD1B" w14:textId="011E422F" w:rsidR="0036484E" w:rsidRDefault="0036484E" w:rsidP="00133F26">
      <w:pPr>
        <w:ind w:left="45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31034">
        <w:rPr>
          <w:rFonts w:ascii="Arial" w:hAnsi="Arial" w:cs="Arial"/>
          <w:b/>
          <w:color w:val="000000" w:themeColor="text1"/>
          <w:sz w:val="22"/>
          <w:szCs w:val="22"/>
        </w:rPr>
        <w:t xml:space="preserve">Services </w:t>
      </w:r>
    </w:p>
    <w:p w14:paraId="523D08D9" w14:textId="77777777" w:rsidR="00133F26" w:rsidRPr="00531034" w:rsidRDefault="00133F26" w:rsidP="00133F26">
      <w:pPr>
        <w:ind w:left="45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BCF5F84" w14:textId="77777777" w:rsidR="006F0B8C" w:rsidRPr="006F0B8C" w:rsidRDefault="006F0B8C" w:rsidP="006F0B8C">
      <w:pPr>
        <w:pStyle w:val="ListParagraph"/>
        <w:numPr>
          <w:ilvl w:val="0"/>
          <w:numId w:val="23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Contribute as a resource person, coordinator, or organizer for professional development activities within the College/University as well as externally.</w:t>
      </w:r>
    </w:p>
    <w:p w14:paraId="4D90283D" w14:textId="77777777" w:rsidR="006F0B8C" w:rsidRPr="006F0B8C" w:rsidRDefault="006F0B8C" w:rsidP="006F0B8C">
      <w:pPr>
        <w:pStyle w:val="ListParagraph"/>
        <w:numPr>
          <w:ilvl w:val="0"/>
          <w:numId w:val="23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Participate as a team member to support senior colleagues who have delegated responsibilities for specific strands of work or sub-units.</w:t>
      </w:r>
    </w:p>
    <w:p w14:paraId="2E648B78" w14:textId="77777777" w:rsidR="006F0B8C" w:rsidRPr="006F0B8C" w:rsidRDefault="006F0B8C" w:rsidP="006F0B8C">
      <w:pPr>
        <w:pStyle w:val="ListParagraph"/>
        <w:numPr>
          <w:ilvl w:val="0"/>
          <w:numId w:val="23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Contribute to University operations by participating in decision-making and governance, including committees or task forces, at the College and/or University level.</w:t>
      </w:r>
    </w:p>
    <w:p w14:paraId="6247563B" w14:textId="40BE12EA" w:rsidR="006F0B8C" w:rsidRPr="006F0B8C" w:rsidRDefault="006F0B8C" w:rsidP="006F0B8C">
      <w:pPr>
        <w:pStyle w:val="ListParagraph"/>
        <w:numPr>
          <w:ilvl w:val="0"/>
          <w:numId w:val="23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Coordinate the organization of conferences, seminars, and workshops, and collaborate with relevant experts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>.</w:t>
      </w:r>
    </w:p>
    <w:p w14:paraId="65C3F4E4" w14:textId="77777777" w:rsidR="006F0B8C" w:rsidRPr="006F0B8C" w:rsidRDefault="006F0B8C" w:rsidP="006F0B8C">
      <w:pPr>
        <w:pStyle w:val="ListParagraph"/>
        <w:numPr>
          <w:ilvl w:val="0"/>
          <w:numId w:val="23"/>
        </w:numPr>
        <w:ind w:left="993"/>
        <w:jc w:val="both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Provide guidance and mentorship to other staff and students.</w:t>
      </w:r>
    </w:p>
    <w:p w14:paraId="2996B867" w14:textId="77777777" w:rsidR="006F0B8C" w:rsidRPr="006F0B8C" w:rsidRDefault="006F0B8C" w:rsidP="006F0B8C">
      <w:pPr>
        <w:ind w:left="567" w:hanging="567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2D1EA3" w14:textId="77777777" w:rsidR="006F0B8C" w:rsidRPr="006F0B8C" w:rsidRDefault="006F0B8C" w:rsidP="006F0B8C">
      <w:pPr>
        <w:ind w:left="567" w:hanging="567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6F0B8C">
        <w:rPr>
          <w:rFonts w:ascii="Arial" w:eastAsiaTheme="minorHAnsi" w:hAnsi="Arial" w:cs="Arial"/>
          <w:color w:val="000000" w:themeColor="text1"/>
          <w:sz w:val="22"/>
          <w:szCs w:val="22"/>
        </w:rPr>
        <w:t>Note: The first two points under Services apply to all levels, while the last three points are specific to P5 and P4 levels.</w:t>
      </w:r>
    </w:p>
    <w:p w14:paraId="5BFD172C" w14:textId="77777777" w:rsidR="006F0B8C" w:rsidRPr="006F0B8C" w:rsidRDefault="006F0B8C" w:rsidP="006F0B8C">
      <w:pPr>
        <w:ind w:left="567" w:hanging="567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5599D86" w14:textId="2C0EBC8B" w:rsidR="0036484E" w:rsidRDefault="0081606A" w:rsidP="00133F26">
      <w:pPr>
        <w:pStyle w:val="Heading1"/>
        <w:keepNext w:val="0"/>
        <w:keepLines w:val="0"/>
        <w:numPr>
          <w:ilvl w:val="0"/>
          <w:numId w:val="13"/>
        </w:numPr>
        <w:spacing w:before="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4" w:name="_heading=h.jrz5ffkpz6tx" w:colFirst="0" w:colLast="0"/>
      <w:bookmarkEnd w:id="4"/>
      <w:r w:rsidRPr="00531034">
        <w:rPr>
          <w:rFonts w:ascii="Arial" w:eastAsia="Arial" w:hAnsi="Arial" w:cs="Arial"/>
          <w:b/>
          <w:color w:val="000000"/>
          <w:sz w:val="22"/>
          <w:szCs w:val="22"/>
        </w:rPr>
        <w:t xml:space="preserve">SPECIFIC ROLES AND RESPONSIBILITIES: </w:t>
      </w:r>
      <w:r w:rsidRPr="00531034">
        <w:rPr>
          <w:rFonts w:ascii="Arial" w:eastAsia="Arial" w:hAnsi="Arial" w:cs="Arial"/>
          <w:i/>
          <w:color w:val="000000"/>
          <w:sz w:val="22"/>
          <w:szCs w:val="22"/>
        </w:rPr>
        <w:t xml:space="preserve">(Provide list of specific </w:t>
      </w:r>
      <w:proofErr w:type="gramStart"/>
      <w:r w:rsidRPr="00531034">
        <w:rPr>
          <w:rFonts w:ascii="Arial" w:eastAsia="Arial" w:hAnsi="Arial" w:cs="Arial"/>
          <w:i/>
          <w:color w:val="000000"/>
          <w:sz w:val="22"/>
          <w:szCs w:val="22"/>
        </w:rPr>
        <w:t>task</w:t>
      </w:r>
      <w:proofErr w:type="gramEnd"/>
      <w:r w:rsidRPr="00531034">
        <w:rPr>
          <w:rFonts w:ascii="Arial" w:eastAsia="Arial" w:hAnsi="Arial" w:cs="Arial"/>
          <w:i/>
          <w:color w:val="000000"/>
          <w:sz w:val="22"/>
          <w:szCs w:val="22"/>
        </w:rPr>
        <w:t xml:space="preserve"> that is not covered by the Representative Work Activities)</w:t>
      </w:r>
    </w:p>
    <w:p w14:paraId="52A2010A" w14:textId="77777777" w:rsidR="00133F26" w:rsidRPr="00133F26" w:rsidRDefault="00133F26" w:rsidP="00133F26">
      <w:pPr>
        <w:pStyle w:val="ListParagraph"/>
        <w:spacing w:line="240" w:lineRule="auto"/>
        <w:ind w:left="930"/>
      </w:pPr>
    </w:p>
    <w:p w14:paraId="35BEBD8F" w14:textId="2C1A1A10" w:rsidR="006F0B8C" w:rsidRPr="006F0B8C" w:rsidRDefault="006F0B8C" w:rsidP="006F0B8C">
      <w:pPr>
        <w:pStyle w:val="ListParagraph"/>
        <w:numPr>
          <w:ilvl w:val="0"/>
          <w:numId w:val="24"/>
        </w:numPr>
        <w:ind w:left="993"/>
        <w:jc w:val="both"/>
        <w:rPr>
          <w:rFonts w:ascii="Arial" w:hAnsi="Arial" w:cs="Arial"/>
          <w:iCs/>
          <w:color w:val="000000" w:themeColor="text1"/>
        </w:rPr>
      </w:pPr>
      <w:r w:rsidRPr="006F0B8C">
        <w:rPr>
          <w:rFonts w:ascii="Arial" w:hAnsi="Arial" w:cs="Arial"/>
          <w:iCs/>
          <w:color w:val="000000" w:themeColor="text1"/>
        </w:rPr>
        <w:t xml:space="preserve">Contribute to the development and periodic revision of </w:t>
      </w:r>
      <w:r w:rsidR="00D112A4">
        <w:rPr>
          <w:rFonts w:ascii="Arial" w:hAnsi="Arial" w:cs="Arial"/>
          <w:iCs/>
          <w:color w:val="000000" w:themeColor="text1"/>
        </w:rPr>
        <w:t>Chemistry</w:t>
      </w:r>
      <w:r w:rsidRPr="006F0B8C">
        <w:rPr>
          <w:rFonts w:ascii="Arial" w:hAnsi="Arial" w:cs="Arial"/>
          <w:iCs/>
          <w:color w:val="000000" w:themeColor="text1"/>
        </w:rPr>
        <w:t xml:space="preserve"> curricula and programmes to ensure alignment with current scientific knowledge and educational standards.</w:t>
      </w:r>
    </w:p>
    <w:p w14:paraId="717AF5F5" w14:textId="7A1F9A5C" w:rsidR="006F0B8C" w:rsidRPr="006F0B8C" w:rsidRDefault="006F0B8C" w:rsidP="006F0B8C">
      <w:pPr>
        <w:pStyle w:val="ListParagraph"/>
        <w:numPr>
          <w:ilvl w:val="0"/>
          <w:numId w:val="24"/>
        </w:numPr>
        <w:ind w:left="993"/>
        <w:jc w:val="both"/>
        <w:rPr>
          <w:rFonts w:ascii="Arial" w:hAnsi="Arial" w:cs="Arial"/>
          <w:iCs/>
          <w:color w:val="000000" w:themeColor="text1"/>
        </w:rPr>
      </w:pPr>
      <w:r w:rsidRPr="006F0B8C">
        <w:rPr>
          <w:rFonts w:ascii="Arial" w:hAnsi="Arial" w:cs="Arial"/>
          <w:iCs/>
          <w:color w:val="000000" w:themeColor="text1"/>
        </w:rPr>
        <w:t xml:space="preserve">Enhance teaching, learning, and assessment practices in </w:t>
      </w:r>
      <w:r w:rsidR="00D112A4">
        <w:rPr>
          <w:rFonts w:ascii="Arial" w:hAnsi="Arial" w:cs="Arial"/>
          <w:iCs/>
          <w:color w:val="000000" w:themeColor="text1"/>
        </w:rPr>
        <w:t>Chemistry</w:t>
      </w:r>
      <w:r w:rsidRPr="006F0B8C">
        <w:rPr>
          <w:rFonts w:ascii="Arial" w:hAnsi="Arial" w:cs="Arial"/>
          <w:iCs/>
          <w:color w:val="000000" w:themeColor="text1"/>
        </w:rPr>
        <w:t xml:space="preserve"> through innovative instructional strategies and evidence-based approaches.</w:t>
      </w:r>
    </w:p>
    <w:p w14:paraId="153A9E22" w14:textId="0B65C731" w:rsidR="006F0B8C" w:rsidRPr="006F0B8C" w:rsidRDefault="006F0B8C" w:rsidP="006F0B8C">
      <w:pPr>
        <w:pStyle w:val="ListParagraph"/>
        <w:numPr>
          <w:ilvl w:val="0"/>
          <w:numId w:val="24"/>
        </w:numPr>
        <w:ind w:left="993"/>
        <w:jc w:val="both"/>
        <w:rPr>
          <w:rFonts w:ascii="Arial" w:hAnsi="Arial" w:cs="Arial"/>
          <w:iCs/>
          <w:color w:val="000000" w:themeColor="text1"/>
        </w:rPr>
      </w:pPr>
      <w:r w:rsidRPr="006F0B8C">
        <w:rPr>
          <w:rFonts w:ascii="Arial" w:hAnsi="Arial" w:cs="Arial"/>
          <w:iCs/>
          <w:color w:val="000000" w:themeColor="text1"/>
        </w:rPr>
        <w:t xml:space="preserve">Provide mentorship and guidance to junior colleagues on effective teaching methodologies, curriculum implementation, and student assessment in </w:t>
      </w:r>
      <w:r w:rsidR="00D112A4">
        <w:rPr>
          <w:rFonts w:ascii="Arial" w:hAnsi="Arial" w:cs="Arial"/>
          <w:iCs/>
          <w:color w:val="000000" w:themeColor="text1"/>
        </w:rPr>
        <w:t>Chemistry</w:t>
      </w:r>
      <w:r w:rsidRPr="006F0B8C">
        <w:rPr>
          <w:rFonts w:ascii="Arial" w:hAnsi="Arial" w:cs="Arial"/>
          <w:iCs/>
          <w:color w:val="000000" w:themeColor="text1"/>
        </w:rPr>
        <w:t>.</w:t>
      </w:r>
    </w:p>
    <w:p w14:paraId="4BE64EFF" w14:textId="7CB5BDDD" w:rsidR="0081606A" w:rsidRPr="006F0B8C" w:rsidRDefault="006F0B8C" w:rsidP="006F0B8C">
      <w:pPr>
        <w:pStyle w:val="ListParagraph"/>
        <w:numPr>
          <w:ilvl w:val="0"/>
          <w:numId w:val="24"/>
        </w:numPr>
        <w:ind w:left="993"/>
        <w:jc w:val="both"/>
        <w:rPr>
          <w:rFonts w:ascii="Arial" w:eastAsia="Arial" w:hAnsi="Arial" w:cs="Arial"/>
          <w:i/>
        </w:rPr>
      </w:pPr>
      <w:r w:rsidRPr="006F0B8C">
        <w:rPr>
          <w:rFonts w:ascii="Arial" w:hAnsi="Arial" w:cs="Arial"/>
          <w:iCs/>
          <w:color w:val="000000" w:themeColor="text1"/>
        </w:rPr>
        <w:t xml:space="preserve">Engage in community outreach and service activities that promote </w:t>
      </w:r>
      <w:r w:rsidR="00D112A4">
        <w:rPr>
          <w:rFonts w:ascii="Arial" w:hAnsi="Arial" w:cs="Arial"/>
          <w:iCs/>
          <w:color w:val="000000" w:themeColor="text1"/>
        </w:rPr>
        <w:t>Chemistry</w:t>
      </w:r>
      <w:r w:rsidRPr="006F0B8C">
        <w:rPr>
          <w:rFonts w:ascii="Arial" w:hAnsi="Arial" w:cs="Arial"/>
          <w:iCs/>
          <w:color w:val="000000" w:themeColor="text1"/>
        </w:rPr>
        <w:t xml:space="preserve"> education and scientific literacy.</w:t>
      </w:r>
    </w:p>
    <w:p w14:paraId="5D717D2E" w14:textId="517E7212" w:rsidR="0081606A" w:rsidRPr="00531034" w:rsidRDefault="0081606A" w:rsidP="00133F26">
      <w:pPr>
        <w:pStyle w:val="Heading1"/>
        <w:keepNext w:val="0"/>
        <w:keepLines w:val="0"/>
        <w:numPr>
          <w:ilvl w:val="0"/>
          <w:numId w:val="13"/>
        </w:numPr>
        <w:spacing w:before="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5" w:name="_heading=h.6q4fp3j4g9gc" w:colFirst="0" w:colLast="0"/>
      <w:bookmarkEnd w:id="5"/>
      <w:r w:rsidRPr="00531034">
        <w:rPr>
          <w:rFonts w:ascii="Arial" w:eastAsia="Arial" w:hAnsi="Arial" w:cs="Arial"/>
          <w:b/>
          <w:color w:val="000000"/>
          <w:sz w:val="22"/>
          <w:szCs w:val="22"/>
        </w:rPr>
        <w:t xml:space="preserve">KNOWLEDGE, SKILLS &amp; ABILITIES (KSA) REQUIREMENTS: </w:t>
      </w:r>
      <w:r w:rsidRPr="00531034">
        <w:rPr>
          <w:rFonts w:ascii="Arial" w:eastAsia="Arial" w:hAnsi="Arial" w:cs="Arial"/>
          <w:i/>
          <w:color w:val="000000"/>
          <w:sz w:val="22"/>
          <w:szCs w:val="22"/>
        </w:rPr>
        <w:t>(Use KSA and Position Profile Matrix Position Directory as a guide)</w:t>
      </w:r>
    </w:p>
    <w:p w14:paraId="318238F6" w14:textId="77777777" w:rsidR="0036484E" w:rsidRPr="00531034" w:rsidRDefault="0036484E" w:rsidP="00133F26">
      <w:pPr>
        <w:rPr>
          <w:rFonts w:ascii="Arial" w:hAnsi="Arial" w:cs="Arial"/>
          <w:sz w:val="22"/>
          <w:szCs w:val="22"/>
        </w:rPr>
      </w:pPr>
    </w:p>
    <w:p w14:paraId="68BCD15E" w14:textId="702EAF79" w:rsidR="0036484E" w:rsidRPr="00531034" w:rsidRDefault="0036484E" w:rsidP="00133F26">
      <w:pPr>
        <w:pStyle w:val="ListParagraph"/>
        <w:numPr>
          <w:ilvl w:val="1"/>
          <w:numId w:val="7"/>
        </w:numPr>
        <w:spacing w:after="0" w:line="240" w:lineRule="auto"/>
        <w:ind w:left="709"/>
        <w:rPr>
          <w:rFonts w:ascii="Arial" w:hAnsi="Arial" w:cs="Arial"/>
          <w:color w:val="000000" w:themeColor="text1"/>
        </w:rPr>
      </w:pPr>
      <w:r w:rsidRPr="00531034">
        <w:rPr>
          <w:rFonts w:ascii="Arial" w:hAnsi="Arial" w:cs="Arial"/>
          <w:b/>
          <w:color w:val="000000" w:themeColor="text1"/>
        </w:rPr>
        <w:t>Education:</w:t>
      </w:r>
      <w:r w:rsidRPr="00531034">
        <w:rPr>
          <w:rFonts w:ascii="Arial" w:hAnsi="Arial" w:cs="Arial"/>
          <w:color w:val="000000" w:themeColor="text1"/>
        </w:rPr>
        <w:t xml:space="preserve"> </w:t>
      </w:r>
      <w:proofErr w:type="gramStart"/>
      <w:r w:rsidRPr="00531034">
        <w:rPr>
          <w:rFonts w:ascii="Arial" w:hAnsi="Arial" w:cs="Arial"/>
          <w:color w:val="000000" w:themeColor="text1"/>
        </w:rPr>
        <w:t>M</w:t>
      </w:r>
      <w:r w:rsidR="006F0B8C">
        <w:rPr>
          <w:rFonts w:ascii="Arial" w:hAnsi="Arial" w:cs="Arial"/>
          <w:color w:val="000000" w:themeColor="text1"/>
        </w:rPr>
        <w:t>.</w:t>
      </w:r>
      <w:r w:rsidRPr="00531034">
        <w:rPr>
          <w:rFonts w:ascii="Arial" w:hAnsi="Arial" w:cs="Arial"/>
          <w:color w:val="000000" w:themeColor="text1"/>
        </w:rPr>
        <w:t>Sc</w:t>
      </w:r>
      <w:proofErr w:type="gramEnd"/>
      <w:r w:rsidRPr="00531034">
        <w:rPr>
          <w:rFonts w:ascii="Arial" w:hAnsi="Arial" w:cs="Arial"/>
          <w:color w:val="000000" w:themeColor="text1"/>
        </w:rPr>
        <w:t>(</w:t>
      </w:r>
      <w:r w:rsidR="00D112A4">
        <w:rPr>
          <w:rFonts w:ascii="Arial" w:hAnsi="Arial" w:cs="Arial"/>
          <w:color w:val="000000" w:themeColor="text1"/>
        </w:rPr>
        <w:t>Chemistry</w:t>
      </w:r>
      <w:r w:rsidRPr="00531034">
        <w:rPr>
          <w:rFonts w:ascii="Arial" w:hAnsi="Arial" w:cs="Arial"/>
          <w:color w:val="000000" w:themeColor="text1"/>
        </w:rPr>
        <w:t>)/M</w:t>
      </w:r>
      <w:r w:rsidR="006F0B8C">
        <w:rPr>
          <w:rFonts w:ascii="Arial" w:hAnsi="Arial" w:cs="Arial"/>
          <w:color w:val="000000" w:themeColor="text1"/>
        </w:rPr>
        <w:t>.</w:t>
      </w:r>
      <w:r w:rsidRPr="00531034">
        <w:rPr>
          <w:rFonts w:ascii="Arial" w:hAnsi="Arial" w:cs="Arial"/>
          <w:color w:val="000000" w:themeColor="text1"/>
        </w:rPr>
        <w:t xml:space="preserve">Ed in </w:t>
      </w:r>
      <w:r w:rsidR="00D112A4">
        <w:rPr>
          <w:rFonts w:ascii="Arial" w:hAnsi="Arial" w:cs="Arial"/>
          <w:color w:val="000000" w:themeColor="text1"/>
        </w:rPr>
        <w:t>Chemistry</w:t>
      </w:r>
      <w:r w:rsidRPr="00531034">
        <w:rPr>
          <w:rFonts w:ascii="Arial" w:hAnsi="Arial" w:cs="Arial"/>
          <w:color w:val="000000" w:themeColor="text1"/>
        </w:rPr>
        <w:t>/PgDE(</w:t>
      </w:r>
      <w:r w:rsidR="00D112A4">
        <w:rPr>
          <w:rFonts w:ascii="Arial" w:hAnsi="Arial" w:cs="Arial"/>
          <w:color w:val="000000" w:themeColor="text1"/>
        </w:rPr>
        <w:t>Chemistry</w:t>
      </w:r>
      <w:r w:rsidR="000756F4" w:rsidRPr="00531034">
        <w:rPr>
          <w:rFonts w:ascii="Arial" w:hAnsi="Arial" w:cs="Arial"/>
          <w:color w:val="000000" w:themeColor="text1"/>
        </w:rPr>
        <w:t>)/B.Sc(</w:t>
      </w:r>
      <w:r w:rsidR="00D112A4">
        <w:rPr>
          <w:rFonts w:ascii="Arial" w:hAnsi="Arial" w:cs="Arial"/>
          <w:color w:val="000000" w:themeColor="text1"/>
        </w:rPr>
        <w:t>Chemistry</w:t>
      </w:r>
      <w:r w:rsidR="000756F4" w:rsidRPr="00531034">
        <w:rPr>
          <w:rFonts w:ascii="Arial" w:hAnsi="Arial" w:cs="Arial"/>
          <w:color w:val="000000" w:themeColor="text1"/>
        </w:rPr>
        <w:t>)</w:t>
      </w:r>
    </w:p>
    <w:p w14:paraId="5124D9A3" w14:textId="77777777" w:rsidR="007368A5" w:rsidRPr="00531034" w:rsidRDefault="007368A5" w:rsidP="00133F26">
      <w:pPr>
        <w:pStyle w:val="ListParagraph"/>
        <w:spacing w:after="0" w:line="240" w:lineRule="auto"/>
        <w:ind w:left="709"/>
        <w:rPr>
          <w:rFonts w:ascii="Arial" w:hAnsi="Arial" w:cs="Arial"/>
          <w:color w:val="000000" w:themeColor="text1"/>
        </w:rPr>
      </w:pPr>
    </w:p>
    <w:p w14:paraId="2EB8E1C9" w14:textId="2913950D" w:rsidR="0036484E" w:rsidRPr="00531034" w:rsidRDefault="0036484E" w:rsidP="00133F26">
      <w:pPr>
        <w:pStyle w:val="ListParagraph"/>
        <w:numPr>
          <w:ilvl w:val="1"/>
          <w:numId w:val="7"/>
        </w:numPr>
        <w:spacing w:after="0" w:line="240" w:lineRule="auto"/>
        <w:ind w:left="709"/>
        <w:rPr>
          <w:rFonts w:ascii="Arial" w:hAnsi="Arial" w:cs="Arial"/>
          <w:color w:val="000000" w:themeColor="text1"/>
        </w:rPr>
      </w:pPr>
      <w:r w:rsidRPr="00531034">
        <w:rPr>
          <w:rFonts w:ascii="Arial" w:hAnsi="Arial" w:cs="Arial"/>
          <w:b/>
          <w:color w:val="000000" w:themeColor="text1"/>
        </w:rPr>
        <w:t xml:space="preserve"> Experience:</w:t>
      </w:r>
      <w:r w:rsidRPr="00531034">
        <w:rPr>
          <w:rFonts w:ascii="Arial" w:hAnsi="Arial" w:cs="Arial"/>
          <w:color w:val="000000" w:themeColor="text1"/>
        </w:rPr>
        <w:t xml:space="preserve"> </w:t>
      </w:r>
      <w:r w:rsidR="004E3E37">
        <w:rPr>
          <w:rFonts w:ascii="Arial" w:hAnsi="Arial" w:cs="Arial"/>
          <w:color w:val="000000" w:themeColor="text1"/>
        </w:rPr>
        <w:t xml:space="preserve">The relevant experience shall be considered as per the lateral entry criteria. </w:t>
      </w:r>
      <w:r w:rsidRPr="00531034">
        <w:rPr>
          <w:rFonts w:ascii="Arial" w:hAnsi="Arial" w:cs="Arial"/>
          <w:color w:val="000000" w:themeColor="text1"/>
        </w:rPr>
        <w:t xml:space="preserve"> </w:t>
      </w:r>
    </w:p>
    <w:p w14:paraId="0E4BBEAB" w14:textId="77777777" w:rsidR="0036484E" w:rsidRPr="00531034" w:rsidRDefault="0036484E" w:rsidP="00133F26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14:paraId="637E5185" w14:textId="77777777" w:rsidR="0036484E" w:rsidRDefault="0036484E" w:rsidP="00133F26">
      <w:pPr>
        <w:pStyle w:val="ListParagraph"/>
        <w:numPr>
          <w:ilvl w:val="1"/>
          <w:numId w:val="7"/>
        </w:numPr>
        <w:spacing w:after="0" w:line="240" w:lineRule="auto"/>
        <w:ind w:left="709"/>
        <w:rPr>
          <w:rFonts w:ascii="Arial" w:hAnsi="Arial" w:cs="Arial"/>
          <w:b/>
          <w:color w:val="000000" w:themeColor="text1"/>
        </w:rPr>
      </w:pPr>
      <w:r w:rsidRPr="00531034">
        <w:rPr>
          <w:rFonts w:ascii="Arial" w:hAnsi="Arial" w:cs="Arial"/>
          <w:b/>
          <w:color w:val="000000" w:themeColor="text1"/>
        </w:rPr>
        <w:t xml:space="preserve"> Knowledge Skills and Abilities: </w:t>
      </w:r>
    </w:p>
    <w:p w14:paraId="21400CD4" w14:textId="77777777" w:rsidR="00133F26" w:rsidRPr="00133F26" w:rsidRDefault="00133F26" w:rsidP="00133F26">
      <w:pPr>
        <w:rPr>
          <w:rFonts w:ascii="Arial" w:hAnsi="Arial" w:cs="Arial"/>
          <w:b/>
          <w:color w:val="000000" w:themeColor="text1"/>
        </w:rPr>
      </w:pPr>
    </w:p>
    <w:p w14:paraId="1DF23394" w14:textId="2F6E6D0E" w:rsidR="006F0B8C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Ability to teach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modules at undergraduate and postgraduate levels.</w:t>
      </w:r>
    </w:p>
    <w:p w14:paraId="6FB1822A" w14:textId="283A5724" w:rsidR="006F0B8C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Ability to co-supervise master’s dissertations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or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education.</w:t>
      </w:r>
    </w:p>
    <w:p w14:paraId="07DB7774" w14:textId="319BBCC4" w:rsidR="006F0B8C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Strong commitment to continuous learning and professional development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science education.</w:t>
      </w:r>
    </w:p>
    <w:p w14:paraId="098249BA" w14:textId="77777777" w:rsidR="006F0B8C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>Effective teamwork skills for collaborative academic and research tasks.</w:t>
      </w:r>
    </w:p>
    <w:p w14:paraId="66531AF7" w14:textId="77777777" w:rsidR="006F0B8C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lastRenderedPageBreak/>
        <w:t>Strong interpersonal and communication skills, including adaptability in teaching and professional settings.</w:t>
      </w:r>
    </w:p>
    <w:p w14:paraId="1D3E70FD" w14:textId="6F6F22D8" w:rsidR="006F0B8C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  <w:color w:val="000000" w:themeColor="text1"/>
        </w:rPr>
      </w:pPr>
      <w:r w:rsidRPr="006F0B8C">
        <w:rPr>
          <w:rFonts w:ascii="Arial" w:hAnsi="Arial" w:cs="Arial"/>
          <w:color w:val="000000" w:themeColor="text1"/>
        </w:rPr>
        <w:t xml:space="preserve">Proficiency in relevant technological tools and laboratory techniques for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teaching and research.</w:t>
      </w:r>
    </w:p>
    <w:p w14:paraId="66CC706F" w14:textId="394CCAC3" w:rsidR="00133F26" w:rsidRPr="006F0B8C" w:rsidRDefault="006F0B8C" w:rsidP="006F0B8C">
      <w:pPr>
        <w:pStyle w:val="ListParagraph"/>
        <w:numPr>
          <w:ilvl w:val="0"/>
          <w:numId w:val="25"/>
        </w:numPr>
        <w:spacing w:before="240" w:after="240"/>
        <w:ind w:left="993"/>
        <w:rPr>
          <w:rFonts w:ascii="Arial" w:hAnsi="Arial" w:cs="Arial"/>
        </w:rPr>
      </w:pPr>
      <w:r w:rsidRPr="006F0B8C">
        <w:rPr>
          <w:rFonts w:ascii="Arial" w:hAnsi="Arial" w:cs="Arial"/>
          <w:color w:val="000000" w:themeColor="text1"/>
        </w:rPr>
        <w:t xml:space="preserve">Research skills in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and </w:t>
      </w:r>
      <w:r w:rsidR="00D112A4">
        <w:rPr>
          <w:rFonts w:ascii="Arial" w:hAnsi="Arial" w:cs="Arial"/>
          <w:color w:val="000000" w:themeColor="text1"/>
        </w:rPr>
        <w:t>Chemistry</w:t>
      </w:r>
      <w:r w:rsidRPr="006F0B8C">
        <w:rPr>
          <w:rFonts w:ascii="Arial" w:hAnsi="Arial" w:cs="Arial"/>
          <w:color w:val="000000" w:themeColor="text1"/>
        </w:rPr>
        <w:t xml:space="preserve"> education, including experimental design, data analysis, and scholarly writing.</w:t>
      </w:r>
    </w:p>
    <w:p w14:paraId="5B688ED2" w14:textId="553BFB75" w:rsidR="000F21DD" w:rsidRPr="00531034" w:rsidRDefault="000F21DD" w:rsidP="00133F26">
      <w:pPr>
        <w:spacing w:before="240" w:after="240"/>
        <w:rPr>
          <w:rFonts w:ascii="Arial" w:hAnsi="Arial" w:cs="Arial"/>
          <w:sz w:val="22"/>
          <w:szCs w:val="22"/>
        </w:rPr>
      </w:pPr>
    </w:p>
    <w:p w14:paraId="20160F9F" w14:textId="05485870" w:rsidR="004E3E37" w:rsidRPr="00531034" w:rsidRDefault="00500C58" w:rsidP="004E3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1034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</w:p>
    <w:p w14:paraId="3F87F93A" w14:textId="75134B02" w:rsidR="000F21DD" w:rsidRPr="00531034" w:rsidRDefault="000F21DD" w:rsidP="00AF3B95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sectPr w:rsidR="000F21DD" w:rsidRPr="00531034" w:rsidSect="00AD1810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33A2"/>
    <w:multiLevelType w:val="multilevel"/>
    <w:tmpl w:val="2B0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1428"/>
    <w:multiLevelType w:val="hybridMultilevel"/>
    <w:tmpl w:val="FA52A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F72FB"/>
    <w:multiLevelType w:val="hybridMultilevel"/>
    <w:tmpl w:val="BC48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ED9"/>
    <w:multiLevelType w:val="hybridMultilevel"/>
    <w:tmpl w:val="7A16F94A"/>
    <w:lvl w:ilvl="0" w:tplc="11728114">
      <w:start w:val="1"/>
      <w:numFmt w:val="decimal"/>
      <w:lvlText w:val="%1."/>
      <w:lvlJc w:val="left"/>
      <w:pPr>
        <w:ind w:left="930" w:hanging="57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71A4"/>
    <w:multiLevelType w:val="hybridMultilevel"/>
    <w:tmpl w:val="FF46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A14CE"/>
    <w:multiLevelType w:val="multilevel"/>
    <w:tmpl w:val="B6DA6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15F0106"/>
    <w:multiLevelType w:val="hybridMultilevel"/>
    <w:tmpl w:val="F8E4FD3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9A56DF"/>
    <w:multiLevelType w:val="hybridMultilevel"/>
    <w:tmpl w:val="9B10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24F68"/>
    <w:multiLevelType w:val="multilevel"/>
    <w:tmpl w:val="0D6C50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BA59DA"/>
    <w:multiLevelType w:val="multilevel"/>
    <w:tmpl w:val="906ADE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FB1CCC"/>
    <w:multiLevelType w:val="hybridMultilevel"/>
    <w:tmpl w:val="DA4E9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1AF8"/>
    <w:multiLevelType w:val="multilevel"/>
    <w:tmpl w:val="93B2AD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73394"/>
    <w:multiLevelType w:val="hybridMultilevel"/>
    <w:tmpl w:val="FA5C1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15926"/>
    <w:multiLevelType w:val="hybridMultilevel"/>
    <w:tmpl w:val="8598BD06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273673E"/>
    <w:multiLevelType w:val="multilevel"/>
    <w:tmpl w:val="0A0A7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580A4A58"/>
    <w:multiLevelType w:val="multilevel"/>
    <w:tmpl w:val="8C586F8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27207"/>
    <w:multiLevelType w:val="multilevel"/>
    <w:tmpl w:val="9B16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5052D"/>
    <w:multiLevelType w:val="multilevel"/>
    <w:tmpl w:val="7B280F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E5D5690"/>
    <w:multiLevelType w:val="multilevel"/>
    <w:tmpl w:val="13422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5443C6F"/>
    <w:multiLevelType w:val="hybridMultilevel"/>
    <w:tmpl w:val="446A0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F519B5"/>
    <w:multiLevelType w:val="hybridMultilevel"/>
    <w:tmpl w:val="B0507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EE2CE5"/>
    <w:multiLevelType w:val="multilevel"/>
    <w:tmpl w:val="F6D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501E3"/>
    <w:multiLevelType w:val="multilevel"/>
    <w:tmpl w:val="FC76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76B5A"/>
    <w:multiLevelType w:val="hybridMultilevel"/>
    <w:tmpl w:val="3E465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B10D6"/>
    <w:multiLevelType w:val="hybridMultilevel"/>
    <w:tmpl w:val="4A46E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3042C"/>
    <w:multiLevelType w:val="hybridMultilevel"/>
    <w:tmpl w:val="8F984A0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2298312">
    <w:abstractNumId w:val="14"/>
  </w:num>
  <w:num w:numId="2" w16cid:durableId="408038393">
    <w:abstractNumId w:val="1"/>
  </w:num>
  <w:num w:numId="3" w16cid:durableId="1524634563">
    <w:abstractNumId w:val="4"/>
  </w:num>
  <w:num w:numId="4" w16cid:durableId="2118255605">
    <w:abstractNumId w:val="20"/>
  </w:num>
  <w:num w:numId="5" w16cid:durableId="704208433">
    <w:abstractNumId w:val="8"/>
  </w:num>
  <w:num w:numId="6" w16cid:durableId="1961762009">
    <w:abstractNumId w:val="19"/>
  </w:num>
  <w:num w:numId="7" w16cid:durableId="231500744">
    <w:abstractNumId w:val="17"/>
  </w:num>
  <w:num w:numId="8" w16cid:durableId="998264165">
    <w:abstractNumId w:val="5"/>
  </w:num>
  <w:num w:numId="9" w16cid:durableId="993601971">
    <w:abstractNumId w:val="18"/>
  </w:num>
  <w:num w:numId="10" w16cid:durableId="1330521441">
    <w:abstractNumId w:val="9"/>
  </w:num>
  <w:num w:numId="11" w16cid:durableId="1027561151">
    <w:abstractNumId w:val="21"/>
  </w:num>
  <w:num w:numId="12" w16cid:durableId="1720321778">
    <w:abstractNumId w:val="7"/>
  </w:num>
  <w:num w:numId="13" w16cid:durableId="1698189707">
    <w:abstractNumId w:val="3"/>
  </w:num>
  <w:num w:numId="14" w16cid:durableId="1561940642">
    <w:abstractNumId w:val="0"/>
  </w:num>
  <w:num w:numId="15" w16cid:durableId="1200624546">
    <w:abstractNumId w:val="22"/>
  </w:num>
  <w:num w:numId="16" w16cid:durableId="1094782421">
    <w:abstractNumId w:val="11"/>
  </w:num>
  <w:num w:numId="17" w16cid:durableId="362556973">
    <w:abstractNumId w:val="16"/>
  </w:num>
  <w:num w:numId="18" w16cid:durableId="2089303961">
    <w:abstractNumId w:val="2"/>
  </w:num>
  <w:num w:numId="19" w16cid:durableId="1767845635">
    <w:abstractNumId w:val="15"/>
  </w:num>
  <w:num w:numId="20" w16cid:durableId="1702317063">
    <w:abstractNumId w:val="25"/>
  </w:num>
  <w:num w:numId="21" w16cid:durableId="414861034">
    <w:abstractNumId w:val="13"/>
  </w:num>
  <w:num w:numId="22" w16cid:durableId="967204964">
    <w:abstractNumId w:val="6"/>
  </w:num>
  <w:num w:numId="23" w16cid:durableId="1280069484">
    <w:abstractNumId w:val="12"/>
  </w:num>
  <w:num w:numId="24" w16cid:durableId="1037121321">
    <w:abstractNumId w:val="23"/>
  </w:num>
  <w:num w:numId="25" w16cid:durableId="123545299">
    <w:abstractNumId w:val="10"/>
  </w:num>
  <w:num w:numId="26" w16cid:durableId="6552603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756F4"/>
    <w:rsid w:val="000F21DD"/>
    <w:rsid w:val="00133F26"/>
    <w:rsid w:val="00146259"/>
    <w:rsid w:val="001847E9"/>
    <w:rsid w:val="001D22B1"/>
    <w:rsid w:val="0036484E"/>
    <w:rsid w:val="00402E34"/>
    <w:rsid w:val="00415293"/>
    <w:rsid w:val="004E3E37"/>
    <w:rsid w:val="00500C58"/>
    <w:rsid w:val="00531034"/>
    <w:rsid w:val="00661993"/>
    <w:rsid w:val="006F0B8C"/>
    <w:rsid w:val="007368A5"/>
    <w:rsid w:val="007536DF"/>
    <w:rsid w:val="007E7055"/>
    <w:rsid w:val="0081606A"/>
    <w:rsid w:val="008B2450"/>
    <w:rsid w:val="00AD1810"/>
    <w:rsid w:val="00AE568C"/>
    <w:rsid w:val="00AF3B95"/>
    <w:rsid w:val="00B275CE"/>
    <w:rsid w:val="00B96FC4"/>
    <w:rsid w:val="00BC5FCB"/>
    <w:rsid w:val="00BD5743"/>
    <w:rsid w:val="00C03335"/>
    <w:rsid w:val="00CD0F3F"/>
    <w:rsid w:val="00D112A4"/>
    <w:rsid w:val="00D12FEF"/>
    <w:rsid w:val="00EA4620"/>
    <w:rsid w:val="00F437B2"/>
    <w:rsid w:val="00F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648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484E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02E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2026-03-30T08:27:00Z</dcterms:created>
  <dcterms:modified xsi:type="dcterms:W3CDTF">2026-04-11T05:40:00Z</dcterms:modified>
</cp:coreProperties>
</file>