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E55E" w14:textId="77777777" w:rsidR="00DF1678" w:rsidRPr="00D815F7" w:rsidRDefault="00000000">
      <w:pPr>
        <w:spacing w:before="81"/>
        <w:ind w:right="3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5F7">
        <w:rPr>
          <w:rFonts w:ascii="Times New Roman" w:hAnsi="Times New Roman" w:cs="Times New Roman"/>
          <w:b/>
          <w:sz w:val="24"/>
          <w:szCs w:val="24"/>
        </w:rPr>
        <w:t>ANNEXURE</w:t>
      </w:r>
      <w:r w:rsidRPr="00D815F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14:paraId="1CBB38AB" w14:textId="77777777" w:rsidR="00DF1678" w:rsidRPr="00D815F7" w:rsidRDefault="00000000">
      <w:pPr>
        <w:spacing w:before="40" w:line="552" w:lineRule="auto"/>
        <w:ind w:left="3553" w:right="2038" w:hanging="788"/>
        <w:rPr>
          <w:rFonts w:ascii="Times New Roman" w:hAnsi="Times New Roman" w:cs="Times New Roman"/>
          <w:b/>
          <w:sz w:val="24"/>
          <w:szCs w:val="24"/>
        </w:rPr>
      </w:pPr>
      <w:r w:rsidRPr="00D815F7">
        <w:rPr>
          <w:rFonts w:ascii="Times New Roman" w:hAnsi="Times New Roman" w:cs="Times New Roman"/>
          <w:b/>
          <w:sz w:val="24"/>
          <w:szCs w:val="24"/>
        </w:rPr>
        <w:t>ROYAL</w:t>
      </w:r>
      <w:r w:rsidRPr="00D815F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UNIVERSITY</w:t>
      </w:r>
      <w:r w:rsidRPr="00D815F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OF</w:t>
      </w:r>
      <w:r w:rsidRPr="00D815F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BHUTAN POSITION PROFILE</w:t>
      </w:r>
    </w:p>
    <w:p w14:paraId="5579B2B7" w14:textId="77777777" w:rsidR="00DF1678" w:rsidRPr="00D815F7" w:rsidRDefault="00DF1678">
      <w:pPr>
        <w:pStyle w:val="BodyText"/>
        <w:spacing w:before="204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8C9F1F8" w14:textId="77777777" w:rsidR="00DF1678" w:rsidRPr="00D815F7" w:rsidRDefault="00000000">
      <w:pPr>
        <w:pStyle w:val="ListParagraph"/>
        <w:numPr>
          <w:ilvl w:val="0"/>
          <w:numId w:val="5"/>
        </w:numPr>
        <w:tabs>
          <w:tab w:val="left" w:pos="566"/>
        </w:tabs>
        <w:spacing w:before="1"/>
        <w:ind w:hanging="56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815F7">
        <w:rPr>
          <w:rFonts w:ascii="Times New Roman" w:hAnsi="Times New Roman" w:cs="Times New Roman"/>
          <w:b/>
          <w:sz w:val="24"/>
          <w:szCs w:val="24"/>
        </w:rPr>
        <w:t>JOB</w:t>
      </w:r>
      <w:r w:rsidRPr="00D815F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pacing w:val="-2"/>
          <w:sz w:val="24"/>
          <w:szCs w:val="24"/>
        </w:rPr>
        <w:t>IDENTIFICATION</w:t>
      </w:r>
    </w:p>
    <w:p w14:paraId="3654889E" w14:textId="77777777" w:rsidR="00DF1678" w:rsidRPr="00D815F7" w:rsidRDefault="00DF1678">
      <w:pPr>
        <w:pStyle w:val="BodyText"/>
        <w:spacing w:before="4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409E0D9" w14:textId="77777777" w:rsidR="00DF1678" w:rsidRPr="00D815F7" w:rsidRDefault="00000000" w:rsidP="002479DE">
      <w:pPr>
        <w:pStyle w:val="Heading1"/>
        <w:tabs>
          <w:tab w:val="left" w:pos="1440"/>
        </w:tabs>
        <w:rPr>
          <w:rFonts w:ascii="Times New Roman" w:hAnsi="Times New Roman" w:cs="Times New Roman"/>
        </w:rPr>
      </w:pPr>
      <w:r w:rsidRPr="00D815F7">
        <w:rPr>
          <w:rFonts w:ascii="Times New Roman" w:hAnsi="Times New Roman" w:cs="Times New Roman"/>
        </w:rPr>
        <w:t>Position</w:t>
      </w:r>
      <w:r w:rsidRPr="00D815F7">
        <w:rPr>
          <w:rFonts w:ascii="Times New Roman" w:hAnsi="Times New Roman" w:cs="Times New Roman"/>
          <w:spacing w:val="-8"/>
        </w:rPr>
        <w:t xml:space="preserve"> </w:t>
      </w:r>
      <w:r w:rsidRPr="00D815F7">
        <w:rPr>
          <w:rFonts w:ascii="Times New Roman" w:hAnsi="Times New Roman" w:cs="Times New Roman"/>
        </w:rPr>
        <w:t>Title:</w:t>
      </w:r>
      <w:r w:rsidRPr="00D815F7">
        <w:rPr>
          <w:rFonts w:ascii="Times New Roman" w:hAnsi="Times New Roman" w:cs="Times New Roman"/>
          <w:spacing w:val="-3"/>
        </w:rPr>
        <w:t xml:space="preserve"> </w:t>
      </w:r>
      <w:r w:rsidRPr="00D815F7">
        <w:rPr>
          <w:rFonts w:ascii="Times New Roman" w:hAnsi="Times New Roman" w:cs="Times New Roman"/>
        </w:rPr>
        <w:t>Lecturer/Associate</w:t>
      </w:r>
      <w:r w:rsidRPr="00D815F7">
        <w:rPr>
          <w:rFonts w:ascii="Times New Roman" w:hAnsi="Times New Roman" w:cs="Times New Roman"/>
          <w:spacing w:val="-4"/>
        </w:rPr>
        <w:t xml:space="preserve"> </w:t>
      </w:r>
      <w:r w:rsidRPr="00D815F7">
        <w:rPr>
          <w:rFonts w:ascii="Times New Roman" w:hAnsi="Times New Roman" w:cs="Times New Roman"/>
        </w:rPr>
        <w:t>Lecturer</w:t>
      </w:r>
      <w:r w:rsidRPr="00D815F7">
        <w:rPr>
          <w:rFonts w:ascii="Times New Roman" w:hAnsi="Times New Roman" w:cs="Times New Roman"/>
          <w:spacing w:val="-5"/>
        </w:rPr>
        <w:t xml:space="preserve"> </w:t>
      </w:r>
      <w:r w:rsidRPr="00D815F7">
        <w:rPr>
          <w:rFonts w:ascii="Times New Roman" w:hAnsi="Times New Roman" w:cs="Times New Roman"/>
        </w:rPr>
        <w:t>/Assistant</w:t>
      </w:r>
      <w:r w:rsidRPr="00D815F7">
        <w:rPr>
          <w:rFonts w:ascii="Times New Roman" w:hAnsi="Times New Roman" w:cs="Times New Roman"/>
          <w:spacing w:val="-4"/>
        </w:rPr>
        <w:t xml:space="preserve"> </w:t>
      </w:r>
      <w:r w:rsidRPr="00D815F7">
        <w:rPr>
          <w:rFonts w:ascii="Times New Roman" w:hAnsi="Times New Roman" w:cs="Times New Roman"/>
          <w:spacing w:val="-2"/>
        </w:rPr>
        <w:t>Lecturer</w:t>
      </w:r>
    </w:p>
    <w:p w14:paraId="6A03E1A9" w14:textId="77777777" w:rsidR="00DF1678" w:rsidRPr="002479DE" w:rsidRDefault="00000000" w:rsidP="002479DE">
      <w:pPr>
        <w:tabs>
          <w:tab w:val="left" w:pos="1440"/>
        </w:tabs>
        <w:spacing w:before="164"/>
        <w:rPr>
          <w:rFonts w:ascii="Times New Roman" w:hAnsi="Times New Roman" w:cs="Times New Roman"/>
          <w:b/>
          <w:sz w:val="24"/>
          <w:szCs w:val="24"/>
        </w:rPr>
      </w:pPr>
      <w:r w:rsidRPr="002479DE">
        <w:rPr>
          <w:rFonts w:ascii="Times New Roman" w:hAnsi="Times New Roman" w:cs="Times New Roman"/>
          <w:b/>
          <w:sz w:val="24"/>
          <w:szCs w:val="24"/>
        </w:rPr>
        <w:t>Position</w:t>
      </w:r>
      <w:r w:rsidRPr="002479D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b/>
          <w:sz w:val="24"/>
          <w:szCs w:val="24"/>
        </w:rPr>
        <w:t xml:space="preserve">Level: </w:t>
      </w:r>
      <w:r w:rsidRPr="002479DE">
        <w:rPr>
          <w:rFonts w:ascii="Times New Roman" w:hAnsi="Times New Roman" w:cs="Times New Roman"/>
          <w:b/>
          <w:spacing w:val="-2"/>
          <w:sz w:val="24"/>
          <w:szCs w:val="24"/>
        </w:rPr>
        <w:t>P1/P2/P3</w:t>
      </w:r>
    </w:p>
    <w:p w14:paraId="31F501C3" w14:textId="0BF18181" w:rsidR="00DF1678" w:rsidRPr="002479DE" w:rsidRDefault="00000000" w:rsidP="002479DE">
      <w:pPr>
        <w:tabs>
          <w:tab w:val="left" w:pos="1440"/>
        </w:tabs>
        <w:spacing w:before="161"/>
        <w:rPr>
          <w:rFonts w:ascii="Times New Roman" w:hAnsi="Times New Roman" w:cs="Times New Roman"/>
          <w:b/>
          <w:i/>
          <w:sz w:val="24"/>
          <w:szCs w:val="24"/>
        </w:rPr>
      </w:pPr>
      <w:r w:rsidRPr="002479DE">
        <w:rPr>
          <w:rFonts w:ascii="Times New Roman" w:hAnsi="Times New Roman" w:cs="Times New Roman"/>
          <w:b/>
          <w:sz w:val="24"/>
          <w:szCs w:val="24"/>
        </w:rPr>
        <w:t>Occupational</w:t>
      </w:r>
      <w:r w:rsidRPr="002479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b/>
          <w:sz w:val="24"/>
          <w:szCs w:val="24"/>
        </w:rPr>
        <w:t>Group:</w:t>
      </w:r>
      <w:r w:rsidRPr="002479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b/>
          <w:sz w:val="24"/>
          <w:szCs w:val="24"/>
        </w:rPr>
        <w:t>Academic</w:t>
      </w:r>
      <w:r w:rsidRPr="002479D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14:paraId="1F5168DD" w14:textId="77777777" w:rsidR="00DF1678" w:rsidRPr="00D815F7" w:rsidRDefault="00000000" w:rsidP="002479DE">
      <w:pPr>
        <w:pStyle w:val="Heading1"/>
        <w:tabs>
          <w:tab w:val="left" w:pos="1440"/>
        </w:tabs>
        <w:spacing w:before="161"/>
        <w:rPr>
          <w:rFonts w:ascii="Times New Roman" w:hAnsi="Times New Roman" w:cs="Times New Roman"/>
        </w:rPr>
      </w:pPr>
      <w:r w:rsidRPr="00D815F7">
        <w:rPr>
          <w:rFonts w:ascii="Times New Roman" w:hAnsi="Times New Roman" w:cs="Times New Roman"/>
        </w:rPr>
        <w:t>College/OVC:</w:t>
      </w:r>
      <w:r w:rsidRPr="00D815F7">
        <w:rPr>
          <w:rFonts w:ascii="Times New Roman" w:hAnsi="Times New Roman" w:cs="Times New Roman"/>
          <w:spacing w:val="63"/>
        </w:rPr>
        <w:t xml:space="preserve"> </w:t>
      </w:r>
      <w:r w:rsidRPr="00D815F7">
        <w:rPr>
          <w:rFonts w:ascii="Times New Roman" w:hAnsi="Times New Roman" w:cs="Times New Roman"/>
        </w:rPr>
        <w:t>College</w:t>
      </w:r>
      <w:r w:rsidRPr="00D815F7">
        <w:rPr>
          <w:rFonts w:ascii="Times New Roman" w:hAnsi="Times New Roman" w:cs="Times New Roman"/>
          <w:spacing w:val="-1"/>
        </w:rPr>
        <w:t xml:space="preserve"> </w:t>
      </w:r>
      <w:r w:rsidRPr="00D815F7">
        <w:rPr>
          <w:rFonts w:ascii="Times New Roman" w:hAnsi="Times New Roman" w:cs="Times New Roman"/>
        </w:rPr>
        <w:t>of</w:t>
      </w:r>
      <w:r w:rsidRPr="00D815F7">
        <w:rPr>
          <w:rFonts w:ascii="Times New Roman" w:hAnsi="Times New Roman" w:cs="Times New Roman"/>
          <w:spacing w:val="-2"/>
        </w:rPr>
        <w:t xml:space="preserve"> </w:t>
      </w:r>
      <w:r w:rsidRPr="00D815F7">
        <w:rPr>
          <w:rFonts w:ascii="Times New Roman" w:hAnsi="Times New Roman" w:cs="Times New Roman"/>
        </w:rPr>
        <w:t xml:space="preserve">Natural </w:t>
      </w:r>
      <w:r w:rsidRPr="00D815F7">
        <w:rPr>
          <w:rFonts w:ascii="Times New Roman" w:hAnsi="Times New Roman" w:cs="Times New Roman"/>
          <w:spacing w:val="-2"/>
        </w:rPr>
        <w:t>Resources</w:t>
      </w:r>
    </w:p>
    <w:p w14:paraId="1130A3A8" w14:textId="77777777" w:rsidR="00DF1678" w:rsidRPr="00D815F7" w:rsidRDefault="00DF1678">
      <w:pPr>
        <w:pStyle w:val="BodyText"/>
        <w:spacing w:before="245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2030E72" w14:textId="6B7B219B" w:rsidR="00DF1678" w:rsidRPr="00D815F7" w:rsidRDefault="00000000">
      <w:pPr>
        <w:pStyle w:val="ListParagraph"/>
        <w:numPr>
          <w:ilvl w:val="0"/>
          <w:numId w:val="5"/>
        </w:numPr>
        <w:tabs>
          <w:tab w:val="left" w:pos="566"/>
        </w:tabs>
        <w:ind w:hanging="56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815F7">
        <w:rPr>
          <w:rFonts w:ascii="Times New Roman" w:hAnsi="Times New Roman" w:cs="Times New Roman"/>
          <w:b/>
          <w:sz w:val="24"/>
          <w:szCs w:val="24"/>
        </w:rPr>
        <w:t>MAIN</w:t>
      </w:r>
      <w:r w:rsidRPr="00D815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PURPOSE</w:t>
      </w:r>
      <w:r w:rsidRPr="00D815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OF</w:t>
      </w:r>
      <w:r w:rsidRPr="00D815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THE</w:t>
      </w:r>
      <w:r w:rsidRPr="00D815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POSITION:</w:t>
      </w:r>
      <w:r w:rsidRPr="00D815F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14:paraId="1A4DD78D" w14:textId="77777777" w:rsidR="00DF1678" w:rsidRPr="00D815F7" w:rsidRDefault="00DF1678">
      <w:pPr>
        <w:pStyle w:val="BodyText"/>
        <w:spacing w:before="7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14:paraId="3752EF2D" w14:textId="77777777" w:rsidR="00DF1678" w:rsidRPr="00D815F7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1" w:line="271" w:lineRule="auto"/>
        <w:ind w:right="359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color w:val="0E1115"/>
          <w:sz w:val="24"/>
          <w:szCs w:val="24"/>
        </w:rPr>
        <w:t xml:space="preserve">To deliver high-quality teaching in the </w:t>
      </w:r>
      <w:r w:rsidRPr="00D815F7">
        <w:rPr>
          <w:rFonts w:ascii="Times New Roman" w:hAnsi="Times New Roman" w:cs="Times New Roman"/>
          <w:sz w:val="24"/>
          <w:szCs w:val="24"/>
        </w:rPr>
        <w:t>BSc Environment and Climate Studies (ECS) as well as contributing to PhD in Climate Studies.</w:t>
      </w:r>
    </w:p>
    <w:p w14:paraId="03AE589C" w14:textId="77777777" w:rsidR="00DF1678" w:rsidRPr="00D815F7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6"/>
        <w:ind w:right="362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D815F7">
        <w:rPr>
          <w:rFonts w:ascii="Times New Roman" w:hAnsi="Times New Roman" w:cs="Times New Roman"/>
          <w:color w:val="0E1115"/>
          <w:sz w:val="24"/>
          <w:szCs w:val="24"/>
        </w:rPr>
        <w:t>To lead or contribute to the review</w:t>
      </w:r>
      <w:r w:rsidRPr="00D815F7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and development of the BSc</w:t>
      </w:r>
      <w:r w:rsidRPr="00D815F7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Environment and Climate Studies curriculum, ensuring it remains relevant to national and regional climate adaptation and mitigation needs.</w:t>
      </w:r>
    </w:p>
    <w:p w14:paraId="528A022E" w14:textId="77777777" w:rsidR="00DF1678" w:rsidRPr="00D815F7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line="237" w:lineRule="auto"/>
        <w:ind w:right="363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D815F7">
        <w:rPr>
          <w:rFonts w:ascii="Times New Roman" w:hAnsi="Times New Roman" w:cs="Times New Roman"/>
          <w:color w:val="0E1115"/>
          <w:sz w:val="24"/>
          <w:szCs w:val="24"/>
        </w:rPr>
        <w:t>To conduct impactful research in climate science, environmental systems, atmospheric processes or climate policy</w:t>
      </w:r>
    </w:p>
    <w:p w14:paraId="138290AE" w14:textId="77777777" w:rsidR="00DF1678" w:rsidRPr="00D815F7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355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D815F7">
        <w:rPr>
          <w:rFonts w:ascii="Times New Roman" w:hAnsi="Times New Roman" w:cs="Times New Roman"/>
          <w:color w:val="0E1115"/>
          <w:sz w:val="24"/>
          <w:szCs w:val="24"/>
        </w:rPr>
        <w:t>To</w:t>
      </w:r>
      <w:r w:rsidRPr="00D815F7">
        <w:rPr>
          <w:rFonts w:ascii="Times New Roman" w:hAnsi="Times New Roman" w:cs="Times New Roman"/>
          <w:color w:val="0E1115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deliver</w:t>
      </w:r>
      <w:r w:rsidRPr="00D815F7">
        <w:rPr>
          <w:rFonts w:ascii="Times New Roman" w:hAnsi="Times New Roman" w:cs="Times New Roman"/>
          <w:color w:val="0E1115"/>
          <w:spacing w:val="-1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at</w:t>
      </w:r>
      <w:r w:rsidRPr="00D815F7">
        <w:rPr>
          <w:rFonts w:ascii="Times New Roman" w:hAnsi="Times New Roman" w:cs="Times New Roman"/>
          <w:color w:val="0E1115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least</w:t>
      </w:r>
      <w:r w:rsidRPr="00D815F7">
        <w:rPr>
          <w:rFonts w:ascii="Times New Roman" w:hAnsi="Times New Roman" w:cs="Times New Roman"/>
          <w:color w:val="0E1115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two</w:t>
      </w:r>
      <w:r w:rsidRPr="00D815F7">
        <w:rPr>
          <w:rFonts w:ascii="Times New Roman" w:hAnsi="Times New Roman" w:cs="Times New Roman"/>
          <w:color w:val="0E1115"/>
          <w:spacing w:val="-1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modules</w:t>
      </w:r>
      <w:r w:rsidRPr="00D815F7">
        <w:rPr>
          <w:rFonts w:ascii="Times New Roman" w:hAnsi="Times New Roman" w:cs="Times New Roman"/>
          <w:color w:val="0E1115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per</w:t>
      </w:r>
      <w:r w:rsidRPr="00D815F7">
        <w:rPr>
          <w:rFonts w:ascii="Times New Roman" w:hAnsi="Times New Roman" w:cs="Times New Roman"/>
          <w:color w:val="0E1115"/>
          <w:spacing w:val="-1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semester</w:t>
      </w:r>
      <w:r w:rsidRPr="00D815F7">
        <w:rPr>
          <w:rFonts w:ascii="Times New Roman" w:hAnsi="Times New Roman" w:cs="Times New Roman"/>
          <w:color w:val="0E1115"/>
          <w:spacing w:val="-1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in</w:t>
      </w:r>
      <w:r w:rsidRPr="00D815F7">
        <w:rPr>
          <w:rFonts w:ascii="Times New Roman" w:hAnsi="Times New Roman" w:cs="Times New Roman"/>
          <w:color w:val="0E1115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core</w:t>
      </w:r>
      <w:r w:rsidRPr="00D815F7">
        <w:rPr>
          <w:rFonts w:ascii="Times New Roman" w:hAnsi="Times New Roman" w:cs="Times New Roman"/>
          <w:color w:val="0E1115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areas</w:t>
      </w:r>
      <w:r w:rsidRPr="00D815F7">
        <w:rPr>
          <w:rFonts w:ascii="Times New Roman" w:hAnsi="Times New Roman" w:cs="Times New Roman"/>
          <w:color w:val="0E1115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such</w:t>
      </w:r>
      <w:r w:rsidRPr="00D815F7">
        <w:rPr>
          <w:rFonts w:ascii="Times New Roman" w:hAnsi="Times New Roman" w:cs="Times New Roman"/>
          <w:color w:val="0E1115"/>
          <w:spacing w:val="-1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as climate</w:t>
      </w:r>
      <w:r w:rsidRPr="00D815F7">
        <w:rPr>
          <w:rFonts w:ascii="Times New Roman" w:hAnsi="Times New Roman" w:cs="Times New Roman"/>
          <w:color w:val="0E1115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color w:val="0E1115"/>
          <w:sz w:val="24"/>
          <w:szCs w:val="24"/>
        </w:rPr>
        <w:t>applied hydrology, climate systems and environmental impact assessments</w:t>
      </w:r>
      <w:r w:rsidRPr="00D815F7">
        <w:rPr>
          <w:rFonts w:ascii="Times New Roman" w:hAnsi="Times New Roman" w:cs="Times New Roman"/>
          <w:b/>
          <w:color w:val="0E1115"/>
          <w:sz w:val="24"/>
          <w:szCs w:val="24"/>
        </w:rPr>
        <w:t>.</w:t>
      </w:r>
    </w:p>
    <w:p w14:paraId="61097D5F" w14:textId="77777777" w:rsidR="00DF1678" w:rsidRPr="00D815F7" w:rsidRDefault="00DF1678">
      <w:pPr>
        <w:pStyle w:val="BodyText"/>
        <w:spacing w:before="243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2E56784" w14:textId="532D47BA" w:rsidR="00DF1678" w:rsidRPr="00D815F7" w:rsidRDefault="00000000" w:rsidP="00D815F7">
      <w:pPr>
        <w:tabs>
          <w:tab w:val="left" w:pos="1440"/>
        </w:tabs>
        <w:spacing w:before="67" w:line="276" w:lineRule="auto"/>
        <w:ind w:right="356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b/>
          <w:sz w:val="24"/>
          <w:szCs w:val="24"/>
        </w:rPr>
        <w:t>GENERAL</w:t>
      </w:r>
      <w:r w:rsidRPr="00D815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ROLES</w:t>
      </w:r>
      <w:r w:rsidRPr="00D815F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AND</w:t>
      </w:r>
      <w:r w:rsidRPr="00D815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b/>
          <w:sz w:val="24"/>
          <w:szCs w:val="24"/>
        </w:rPr>
        <w:t>RESPONSIBILITIES:</w:t>
      </w:r>
      <w:r w:rsidRPr="00D815F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</w:p>
    <w:p w14:paraId="1D107E39" w14:textId="77777777" w:rsidR="00D815F7" w:rsidRPr="00D815F7" w:rsidRDefault="00D815F7" w:rsidP="00D815F7">
      <w:pPr>
        <w:pStyle w:val="p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F7">
        <w:rPr>
          <w:rFonts w:ascii="Times New Roman" w:hAnsi="Times New Roman" w:cs="Times New Roman"/>
          <w:b/>
          <w:bCs/>
          <w:sz w:val="24"/>
          <w:szCs w:val="24"/>
        </w:rPr>
        <w:t xml:space="preserve">Lecturer Position </w:t>
      </w:r>
    </w:p>
    <w:p w14:paraId="1CC71D23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Teach and assess within own subject area at a range of levels from undergraduate to</w:t>
      </w:r>
    </w:p>
    <w:p w14:paraId="1DB585AF" w14:textId="77777777" w:rsidR="00D815F7" w:rsidRPr="00D815F7" w:rsidRDefault="00D815F7" w:rsidP="00D815F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postgraduate;</w:t>
      </w:r>
    </w:p>
    <w:p w14:paraId="57D6465E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Contribute to curriculum development and the design and revision of programme</w:t>
      </w:r>
    </w:p>
    <w:p w14:paraId="52565C0A" w14:textId="77777777" w:rsidR="00D815F7" w:rsidRPr="00D815F7" w:rsidRDefault="00D815F7" w:rsidP="00D815F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units in the subject area</w:t>
      </w:r>
    </w:p>
    <w:p w14:paraId="5615C7F2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Contribute to the development or improvement of approaches to teaching-learning</w:t>
      </w:r>
    </w:p>
    <w:p w14:paraId="1CA4605D" w14:textId="77777777" w:rsidR="00D815F7" w:rsidRPr="00D815F7" w:rsidRDefault="00D815F7" w:rsidP="00D815F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and assessment in the subject area;</w:t>
      </w:r>
    </w:p>
    <w:p w14:paraId="69119444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Participate actively in the development of the discipline’s teaching-learning and</w:t>
      </w:r>
    </w:p>
    <w:p w14:paraId="6271F5A7" w14:textId="77777777" w:rsidR="00D815F7" w:rsidRPr="00D815F7" w:rsidRDefault="00D815F7" w:rsidP="00D815F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assessment strategies;</w:t>
      </w:r>
    </w:p>
    <w:p w14:paraId="48E9F8A9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Contribute to the organisation of wider area of work;</w:t>
      </w:r>
    </w:p>
    <w:p w14:paraId="52F541F0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Advise others (particularly those at the entry level) on aspects of teaching-learning</w:t>
      </w:r>
    </w:p>
    <w:p w14:paraId="25EF6629" w14:textId="77777777" w:rsidR="00D815F7" w:rsidRPr="00D815F7" w:rsidRDefault="00D815F7" w:rsidP="00D815F7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and assessment;</w:t>
      </w:r>
    </w:p>
    <w:p w14:paraId="6C2F01CB" w14:textId="77777777" w:rsidR="00D815F7" w:rsidRPr="00D815F7" w:rsidRDefault="00D815F7" w:rsidP="00D815F7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Take responsibility for the effective management of allocated resources;</w:t>
      </w:r>
    </w:p>
    <w:p w14:paraId="6264ACD9" w14:textId="77777777" w:rsidR="00D815F7" w:rsidRPr="00D815F7" w:rsidRDefault="00D815F7" w:rsidP="00D815F7">
      <w:pPr>
        <w:pStyle w:val="p2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Research and Innovation</w:t>
      </w:r>
    </w:p>
    <w:p w14:paraId="4B47F472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Generate fund for the University through research projects, consultancies and advices</w:t>
      </w:r>
    </w:p>
    <w:p w14:paraId="22799DAC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Undertake a specific role in a research project or projects, taking responsibility for</w:t>
      </w:r>
    </w:p>
    <w:p w14:paraId="2EA2844F" w14:textId="77777777" w:rsidR="00D815F7" w:rsidRPr="00D815F7" w:rsidRDefault="00D815F7" w:rsidP="00D815F7">
      <w:pPr>
        <w:pStyle w:val="p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some element(s) of the planned research;</w:t>
      </w:r>
    </w:p>
    <w:p w14:paraId="2BBAA6B6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 xml:space="preserve">Supervise research projects for both at undergraduate and postgraduate levels. </w:t>
      </w:r>
    </w:p>
    <w:p w14:paraId="329A700E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May also supervise research based programmes if found qualified to do so;</w:t>
      </w:r>
    </w:p>
    <w:p w14:paraId="69C99E0D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lastRenderedPageBreak/>
        <w:t xml:space="preserve"> Develop and carry out a plan to open up or extend an area of personal research, or contribute as a team member to the development of a broader programme. In some fields, this may include contributing to the writing of bids for research grants;</w:t>
      </w:r>
    </w:p>
    <w:p w14:paraId="76C1582C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Plan and carry out a work programme appropriate to the research activity;</w:t>
      </w:r>
    </w:p>
    <w:p w14:paraId="72608F0F" w14:textId="77777777" w:rsidR="00D815F7" w:rsidRPr="00D815F7" w:rsidRDefault="00D815F7" w:rsidP="00D815F7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Contribute to dissemination/publication of personal and/or research team’s findings as appropriate to the field;</w:t>
      </w:r>
    </w:p>
    <w:p w14:paraId="7D5D350C" w14:textId="77777777" w:rsidR="00D815F7" w:rsidRPr="00D815F7" w:rsidRDefault="00D815F7" w:rsidP="00D815F7">
      <w:pPr>
        <w:pStyle w:val="p2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Services</w:t>
      </w:r>
    </w:p>
    <w:p w14:paraId="7BC8FE46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Contribute as resource persons, coordinators or organisers for various professionaldevelopment activities within the College/University as well as those outside.</w:t>
      </w:r>
    </w:p>
    <w:p w14:paraId="68CFB971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Participate in developing and promoting a clear vision of the College’s/unit’s strategic direction;</w:t>
      </w:r>
    </w:p>
    <w:p w14:paraId="040A0131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Participate as a team member to support senior colleagues, who have delegated responsibility for specific strands of work/sub-units;</w:t>
      </w:r>
    </w:p>
    <w:p w14:paraId="0EDC5FD0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Contribute to the running of the University by participating in decision-making and governance including committees or taskforce as appropriate, at College and/or University level;</w:t>
      </w:r>
    </w:p>
    <w:p w14:paraId="37546C14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Represent and promote the University externally – nationally and internationally e.g. managing relations with external partners and stakeholders;</w:t>
      </w:r>
    </w:p>
    <w:p w14:paraId="3CC319FA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Coordinate the organisation of conferences, seminars, workshops and/or working with relevant experts in the area of specialisation;</w:t>
      </w:r>
    </w:p>
    <w:p w14:paraId="23C85614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Provide guidance to other staff and students; and</w:t>
      </w:r>
    </w:p>
    <w:p w14:paraId="579AF0F7" w14:textId="77777777" w:rsidR="00D815F7" w:rsidRPr="00D815F7" w:rsidRDefault="00D815F7" w:rsidP="00D815F7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Mentor and develop junior colleagues</w:t>
      </w:r>
    </w:p>
    <w:p w14:paraId="6E1B1A4E" w14:textId="77777777" w:rsidR="00D815F7" w:rsidRPr="00D815F7" w:rsidRDefault="00D815F7" w:rsidP="00D815F7">
      <w:pPr>
        <w:spacing w:before="480" w:after="240" w:line="276" w:lineRule="auto"/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D815F7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 xml:space="preserve">Associate lecturer position </w:t>
      </w:r>
    </w:p>
    <w:p w14:paraId="20CD15BA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b/>
          <w:bCs/>
          <w:i/>
          <w:iCs/>
          <w:color w:val="141413"/>
          <w:sz w:val="24"/>
          <w:szCs w:val="24"/>
          <w:lang w:val="en-BT" w:bidi="dz-BT"/>
        </w:rPr>
        <w:t>Teaching</w:t>
      </w:r>
    </w:p>
    <w:p w14:paraId="76C74FEB" w14:textId="77777777" w:rsidR="00D815F7" w:rsidRPr="00D815F7" w:rsidRDefault="00D815F7" w:rsidP="00D815F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Teach modules (full load) and support students within own subject area at least up to</w:t>
      </w:r>
    </w:p>
    <w:p w14:paraId="5751D1EC" w14:textId="77777777" w:rsidR="00D815F7" w:rsidRPr="00D815F7" w:rsidRDefault="00D815F7" w:rsidP="00D815F7">
      <w:pPr>
        <w:ind w:left="360"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 xml:space="preserve">       the undergraduate level;</w:t>
      </w:r>
    </w:p>
    <w:p w14:paraId="78EF259F" w14:textId="77777777" w:rsidR="00D815F7" w:rsidRPr="00D815F7" w:rsidRDefault="00D815F7" w:rsidP="00D815F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Set and mark assessments, and advise students on their progress;</w:t>
      </w:r>
    </w:p>
    <w:p w14:paraId="09832B44" w14:textId="77777777" w:rsidR="00D815F7" w:rsidRPr="00D815F7" w:rsidRDefault="00D815F7" w:rsidP="00D815F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Develop and deploy teaching-learning materials in area of own expertise;</w:t>
      </w:r>
    </w:p>
    <w:p w14:paraId="081F95C4" w14:textId="77777777" w:rsidR="00D815F7" w:rsidRPr="00D815F7" w:rsidRDefault="00D815F7" w:rsidP="00D815F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Plan and review own approach to learning;</w:t>
      </w:r>
    </w:p>
    <w:p w14:paraId="3EC12D4F" w14:textId="77777777" w:rsidR="00D815F7" w:rsidRPr="00D815F7" w:rsidRDefault="00D815F7" w:rsidP="00D815F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Take responsibility for organising own activities and for the management of allocated resources;</w:t>
      </w:r>
    </w:p>
    <w:p w14:paraId="13F416E1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b/>
          <w:bCs/>
          <w:i/>
          <w:iCs/>
          <w:color w:val="141413"/>
          <w:sz w:val="24"/>
          <w:szCs w:val="24"/>
          <w:lang w:val="en-BT" w:bidi="dz-BT"/>
        </w:rPr>
        <w:t>Research and Innovation</w:t>
      </w:r>
    </w:p>
    <w:p w14:paraId="161E6DCA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Generate fund for the University through research projects, consultancies and advices;</w:t>
      </w:r>
    </w:p>
    <w:p w14:paraId="28668CC4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 xml:space="preserve"> Supervise research projects and dissertation where these are part of the programme(s) of study;</w:t>
      </w:r>
    </w:p>
    <w:p w14:paraId="0132FF64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to design of research projects and define methods such as conducting surveys and focused interviews;</w:t>
      </w:r>
    </w:p>
    <w:p w14:paraId="1C7C5E0C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Carry out literature searches within pre-specified parameters;</w:t>
      </w:r>
    </w:p>
    <w:p w14:paraId="6A30A71C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Run analysis/interpreting data using specified and agreed techniques/models;</w:t>
      </w:r>
    </w:p>
    <w:p w14:paraId="6787BDB7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Prepare summary reports of research methods/findings;</w:t>
      </w:r>
    </w:p>
    <w:p w14:paraId="5D860439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to dissemination and publication of research findings; and</w:t>
      </w:r>
    </w:p>
    <w:p w14:paraId="795CEA60" w14:textId="77777777" w:rsidR="00D815F7" w:rsidRPr="00D815F7" w:rsidRDefault="00D815F7" w:rsidP="00D815F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Carry out small-scale research projects on their own or as a lead in a team and publish some quality papers including few in reputed journals.</w:t>
      </w:r>
    </w:p>
    <w:p w14:paraId="7C9865C0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b/>
          <w:bCs/>
          <w:i/>
          <w:iCs/>
          <w:color w:val="141413"/>
          <w:sz w:val="24"/>
          <w:szCs w:val="24"/>
          <w:lang w:val="en-BT" w:bidi="dz-BT"/>
        </w:rPr>
        <w:t>Services</w:t>
      </w:r>
    </w:p>
    <w:p w14:paraId="7D8460C5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as resource persons, coordinators or organisers for various professional development activities within the College/University as well as for those outside.</w:t>
      </w:r>
    </w:p>
    <w:p w14:paraId="5A8166AB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Participate in developing and promoting a clear vision of the College’s/unit’s strategicdirection</w:t>
      </w:r>
    </w:p>
    <w:p w14:paraId="314C86C3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 xml:space="preserve"> Participate as a team member to support senior colleagues, who have delegated responsibility for specific strands of work/sub-units;</w:t>
      </w:r>
    </w:p>
    <w:p w14:paraId="5FDABC1B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lastRenderedPageBreak/>
        <w:t>Contribute to the operation of the University by participating in decision-making and governance including committees or taskforce as appropriate, at College and/or University level;</w:t>
      </w:r>
    </w:p>
    <w:p w14:paraId="656F4CC5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Represent and promote the University externally – nationally and internationally e.g. managing relations with external partners and stakeholders;</w:t>
      </w:r>
    </w:p>
    <w:p w14:paraId="79E11028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Coordinate the organisation of conferences, seminars, workshops and/or working with relevant experts in the area of specialisation; and</w:t>
      </w:r>
    </w:p>
    <w:p w14:paraId="4A35D2A1" w14:textId="77777777" w:rsidR="00D815F7" w:rsidRPr="00D815F7" w:rsidRDefault="00D815F7" w:rsidP="00D815F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Provide guidance to other staff and students.</w:t>
      </w:r>
    </w:p>
    <w:p w14:paraId="0DDE4D52" w14:textId="77777777" w:rsidR="00D815F7" w:rsidRPr="00D815F7" w:rsidRDefault="00D815F7" w:rsidP="00D815F7">
      <w:pPr>
        <w:spacing w:before="480" w:after="240" w:line="276" w:lineRule="auto"/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D815F7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 xml:space="preserve">Assistant lecturer position </w:t>
      </w:r>
    </w:p>
    <w:p w14:paraId="24490CAC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b/>
          <w:bCs/>
          <w:i/>
          <w:iCs/>
          <w:color w:val="141413"/>
          <w:sz w:val="24"/>
          <w:szCs w:val="24"/>
          <w:lang w:val="en-BT" w:bidi="dz-BT"/>
        </w:rPr>
        <w:t>Teaching</w:t>
      </w:r>
    </w:p>
    <w:p w14:paraId="2177D9B5" w14:textId="77777777" w:rsidR="00D815F7" w:rsidRPr="00D815F7" w:rsidRDefault="00D815F7" w:rsidP="00D815F7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to elements of teaching within clear and established programmes as conducting tutorial classes or team teaching with a senior academic;</w:t>
      </w:r>
    </w:p>
    <w:p w14:paraId="0DE7C993" w14:textId="77777777" w:rsidR="00D815F7" w:rsidRPr="00D815F7" w:rsidRDefault="00D815F7" w:rsidP="00D815F7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Support learners and /or supervise class activities in specific areas of activity according to established procedures as language lab or practical work;</w:t>
      </w:r>
    </w:p>
    <w:p w14:paraId="102CD78F" w14:textId="77777777" w:rsidR="00D815F7" w:rsidRPr="00D815F7" w:rsidRDefault="00D815F7" w:rsidP="00D815F7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Monitor student progress and provide feedback;</w:t>
      </w:r>
    </w:p>
    <w:p w14:paraId="2356438C" w14:textId="77777777" w:rsidR="00D815F7" w:rsidRPr="00D815F7" w:rsidRDefault="00D815F7" w:rsidP="00D815F7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Assist with the administration and support in marking of assessments;</w:t>
      </w:r>
    </w:p>
    <w:p w14:paraId="3F6A06FC" w14:textId="77777777" w:rsidR="00D815F7" w:rsidRPr="00D815F7" w:rsidRDefault="00D815F7" w:rsidP="00D815F7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Assist senior academics with the preparation of module/programme materials;</w:t>
      </w:r>
    </w:p>
    <w:p w14:paraId="619AC311" w14:textId="77777777" w:rsidR="00D815F7" w:rsidRPr="00D815F7" w:rsidRDefault="00D815F7" w:rsidP="00D815F7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Prepare lesson plans and teach full modules by at least the second year at this level. However they may teach diploma programmes immediately;</w:t>
      </w:r>
    </w:p>
    <w:p w14:paraId="093A54FF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b/>
          <w:bCs/>
          <w:i/>
          <w:iCs/>
          <w:color w:val="141413"/>
          <w:sz w:val="24"/>
          <w:szCs w:val="24"/>
          <w:lang w:val="en-BT" w:bidi="dz-BT"/>
        </w:rPr>
        <w:t>Research</w:t>
      </w:r>
    </w:p>
    <w:p w14:paraId="1DDB6ABE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Assist academics and researchers in planning and implementing experiments, conducting interviews, administering surveys, or coordinating for focus group discussions;</w:t>
      </w:r>
    </w:p>
    <w:p w14:paraId="059AC608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Search for scholarly literature relevant to the research project, searching the library,</w:t>
      </w:r>
    </w:p>
    <w:p w14:paraId="1DABCD91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copying articles, ordering additional articles and books, and formulating bibliography;</w:t>
      </w:r>
    </w:p>
    <w:p w14:paraId="62F9F10A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to data analysis (on quantitative data or on quantitatively coded qualitative data)</w:t>
      </w:r>
    </w:p>
    <w:p w14:paraId="29A103C5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 xml:space="preserve"> Contribute to designing and development of research projects for generation of research funds;</w:t>
      </w:r>
    </w:p>
    <w:p w14:paraId="211A6F11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 xml:space="preserve"> Assist academics or researchers in preparing presentations about research project results for conferences, academic discourse and research presentations;</w:t>
      </w:r>
    </w:p>
    <w:p w14:paraId="0E239221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Help academic and researchers in preparation of manuscript such as general layout,proof reading for editorials, binding and compiling of materials etc., for submission to academic and scholarly journals or publications;</w:t>
      </w:r>
    </w:p>
    <w:p w14:paraId="05A9C340" w14:textId="77777777" w:rsidR="00D815F7" w:rsidRPr="00D815F7" w:rsidRDefault="00D815F7" w:rsidP="00D815F7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Carry out research with senior academics and researchers and contribute to major publications as co-authors;</w:t>
      </w:r>
    </w:p>
    <w:p w14:paraId="5CB417C2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</w:p>
    <w:p w14:paraId="04005F72" w14:textId="77777777" w:rsidR="00D815F7" w:rsidRPr="00D815F7" w:rsidRDefault="00D815F7" w:rsidP="00D815F7">
      <w:pPr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b/>
          <w:bCs/>
          <w:i/>
          <w:iCs/>
          <w:color w:val="141413"/>
          <w:sz w:val="24"/>
          <w:szCs w:val="24"/>
          <w:lang w:val="en-BT" w:bidi="dz-BT"/>
        </w:rPr>
        <w:t>Services</w:t>
      </w:r>
    </w:p>
    <w:p w14:paraId="1D5A5675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as resource persons, coordinators or organisers for various professional development activities within the College/University as well as for those outside;</w:t>
      </w:r>
    </w:p>
    <w:p w14:paraId="2DB38944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Participate in developing and promoting a clear vision of the College’s/unit’s strategic direction;</w:t>
      </w:r>
    </w:p>
    <w:p w14:paraId="5BA5C979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Participate as a team member to support senior colleagues, who have delegated responsibility for specific strands of work/sub-units;</w:t>
      </w:r>
    </w:p>
    <w:p w14:paraId="022F03A6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Contribute to the running of the University by participating in decision-making and governance including committees or taskforce as appropriate, at College and/or University level;</w:t>
      </w:r>
    </w:p>
    <w:p w14:paraId="60AB9EDD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Represent and promote the University externally – nationally and internationally e.g. managing relations with external partners and stakeholders;</w:t>
      </w:r>
    </w:p>
    <w:p w14:paraId="32FA80E5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Coordinate the organisation of conferences, seminars, workshops and/or working with relevant experts in the area of specialisation;</w:t>
      </w:r>
    </w:p>
    <w:p w14:paraId="4F2F9E4B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Provide guidance to other staff and students;</w:t>
      </w:r>
    </w:p>
    <w:p w14:paraId="70D87990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lastRenderedPageBreak/>
        <w:t xml:space="preserve"> Organise and coordinate meetings and discussion related to administrative and managerial issues in respective department/school/programme unit;</w:t>
      </w:r>
    </w:p>
    <w:p w14:paraId="3BBC6CBE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Assist in the preparation and organisation of university/college wide functions; and</w:t>
      </w:r>
    </w:p>
    <w:p w14:paraId="46A4905C" w14:textId="77777777" w:rsidR="00D815F7" w:rsidRPr="00D815F7" w:rsidRDefault="00D815F7" w:rsidP="00D815F7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</w:pPr>
      <w:r w:rsidRPr="00D815F7">
        <w:rPr>
          <w:rFonts w:ascii="Times New Roman" w:eastAsia="Times New Roman" w:hAnsi="Times New Roman" w:cs="Times New Roman"/>
          <w:color w:val="141413"/>
          <w:sz w:val="24"/>
          <w:szCs w:val="24"/>
          <w:lang w:val="en-BT" w:bidi="dz-BT"/>
        </w:rPr>
        <w:t>Assist in the organisation of community service</w:t>
      </w:r>
    </w:p>
    <w:p w14:paraId="3243035F" w14:textId="77777777" w:rsidR="00D815F7" w:rsidRPr="00D815F7" w:rsidRDefault="00D815F7" w:rsidP="00D815F7">
      <w:pPr>
        <w:pStyle w:val="BodyText"/>
        <w:spacing w:before="244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8DC613E" w14:textId="77777777" w:rsidR="002479DE" w:rsidRDefault="00D815F7" w:rsidP="00D815F7">
      <w:pPr>
        <w:pStyle w:val="ListParagraph"/>
        <w:numPr>
          <w:ilvl w:val="0"/>
          <w:numId w:val="5"/>
        </w:numPr>
        <w:tabs>
          <w:tab w:val="left" w:pos="566"/>
        </w:tabs>
        <w:spacing w:before="238" w:line="278" w:lineRule="auto"/>
        <w:ind w:right="356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479DE">
        <w:rPr>
          <w:rFonts w:ascii="Times New Roman" w:hAnsi="Times New Roman" w:cs="Times New Roman"/>
          <w:b/>
          <w:sz w:val="24"/>
          <w:szCs w:val="24"/>
        </w:rPr>
        <w:t xml:space="preserve">SPECIFIC ROLES AND RESPONSIBILITIES: </w:t>
      </w:r>
    </w:p>
    <w:p w14:paraId="1F7A8FC2" w14:textId="1E128DF3" w:rsidR="00D815F7" w:rsidRPr="002479DE" w:rsidRDefault="00D815F7" w:rsidP="002479DE">
      <w:pPr>
        <w:tabs>
          <w:tab w:val="left" w:pos="566"/>
        </w:tabs>
        <w:spacing w:before="238" w:line="278" w:lineRule="auto"/>
        <w:ind w:left="-1" w:right="356"/>
        <w:rPr>
          <w:rFonts w:ascii="Times New Roman" w:hAnsi="Times New Roman" w:cs="Times New Roman"/>
          <w:i/>
          <w:sz w:val="24"/>
          <w:szCs w:val="24"/>
        </w:rPr>
      </w:pPr>
      <w:r w:rsidRPr="002479DE">
        <w:rPr>
          <w:rFonts w:ascii="Times New Roman" w:hAnsi="Times New Roman" w:cs="Times New Roman"/>
          <w:i/>
          <w:sz w:val="24"/>
          <w:szCs w:val="24"/>
        </w:rPr>
        <w:t>The following apply to candidates applying for any of the three positions (Lecturer / Associate</w:t>
      </w:r>
      <w:r w:rsidRPr="002479D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i/>
          <w:sz w:val="24"/>
          <w:szCs w:val="24"/>
        </w:rPr>
        <w:t>Lecturer / Assistant Lecturer):</w:t>
      </w:r>
    </w:p>
    <w:p w14:paraId="3BE9D1AE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line="249" w:lineRule="exact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Serve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as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Module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Tutor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for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core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subjects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in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Environment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and</w:t>
      </w:r>
      <w:r w:rsidRPr="00D815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Climate</w:t>
      </w:r>
      <w:r w:rsidRPr="00D815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studies</w:t>
      </w:r>
    </w:p>
    <w:p w14:paraId="141DDB24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Engage</w:t>
      </w:r>
      <w:r w:rsidRPr="00D815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actively</w:t>
      </w:r>
      <w:r w:rsidRPr="00D815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in</w:t>
      </w:r>
      <w:r w:rsidRPr="00D815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research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and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projects.</w:t>
      </w:r>
    </w:p>
    <w:p w14:paraId="586CA48E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Participate</w:t>
      </w:r>
      <w:r w:rsidRPr="00D815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in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module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development.</w:t>
      </w:r>
    </w:p>
    <w:p w14:paraId="5AF1C96E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Act</w:t>
      </w:r>
      <w:r w:rsidRPr="00D815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as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research</w:t>
      </w:r>
      <w:r w:rsidRPr="00D815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guide</w:t>
      </w:r>
      <w:r w:rsidRPr="00D815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for</w:t>
      </w:r>
      <w:r w:rsidRPr="00D815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BSc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students.</w:t>
      </w:r>
    </w:p>
    <w:p w14:paraId="08C965BE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Develop</w:t>
      </w:r>
      <w:r w:rsidRPr="00D815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linkages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with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agencies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within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and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outside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Bhutan.</w:t>
      </w:r>
    </w:p>
    <w:p w14:paraId="3150E944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before="38" w:line="276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Provide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student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mentoring</w:t>
      </w:r>
      <w:r w:rsidRPr="00D815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and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academic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support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particularly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for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fieldwork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and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 xml:space="preserve">data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analysis.</w:t>
      </w:r>
    </w:p>
    <w:p w14:paraId="081194DF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Work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collaboratively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with</w:t>
      </w:r>
      <w:r w:rsidRPr="00D815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other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faculty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members.</w:t>
      </w:r>
    </w:p>
    <w:p w14:paraId="2588E736" w14:textId="77777777" w:rsidR="00D815F7" w:rsidRPr="00D815F7" w:rsidRDefault="00D815F7" w:rsidP="00D815F7">
      <w:pPr>
        <w:pStyle w:val="ListParagraph"/>
        <w:numPr>
          <w:ilvl w:val="0"/>
          <w:numId w:val="3"/>
        </w:numPr>
        <w:tabs>
          <w:tab w:val="left" w:pos="720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Demonstrate</w:t>
      </w:r>
      <w:r w:rsidRPr="00D815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leadership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within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the</w:t>
      </w:r>
      <w:r w:rsidRPr="00D815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academic</w:t>
      </w:r>
      <w:r w:rsidRPr="00D815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and</w:t>
      </w:r>
      <w:r w:rsidRPr="00D815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research</w:t>
      </w:r>
      <w:r w:rsidRPr="00D815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environment.</w:t>
      </w:r>
    </w:p>
    <w:p w14:paraId="101ABEF0" w14:textId="77777777" w:rsidR="00D815F7" w:rsidRPr="00D815F7" w:rsidRDefault="00D815F7" w:rsidP="00D815F7">
      <w:pPr>
        <w:pStyle w:val="BodyText"/>
        <w:spacing w:before="10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EA8212" w14:textId="3ECF4F81" w:rsidR="00D815F7" w:rsidRPr="00D815F7" w:rsidRDefault="00D815F7" w:rsidP="002479DE">
      <w:pPr>
        <w:pStyle w:val="Heading1"/>
        <w:numPr>
          <w:ilvl w:val="0"/>
          <w:numId w:val="5"/>
        </w:numPr>
        <w:tabs>
          <w:tab w:val="left" w:pos="720"/>
        </w:tabs>
        <w:jc w:val="left"/>
        <w:rPr>
          <w:rFonts w:ascii="Times New Roman" w:hAnsi="Times New Roman" w:cs="Times New Roman"/>
          <w:i/>
        </w:rPr>
      </w:pPr>
      <w:r w:rsidRPr="00D815F7">
        <w:rPr>
          <w:rFonts w:ascii="Times New Roman" w:hAnsi="Times New Roman" w:cs="Times New Roman"/>
        </w:rPr>
        <w:t>KNOWLEDGE,</w:t>
      </w:r>
      <w:r w:rsidRPr="00D815F7">
        <w:rPr>
          <w:rFonts w:ascii="Times New Roman" w:hAnsi="Times New Roman" w:cs="Times New Roman"/>
          <w:spacing w:val="20"/>
        </w:rPr>
        <w:t xml:space="preserve"> </w:t>
      </w:r>
      <w:r w:rsidRPr="00D815F7">
        <w:rPr>
          <w:rFonts w:ascii="Times New Roman" w:hAnsi="Times New Roman" w:cs="Times New Roman"/>
        </w:rPr>
        <w:t>SKILLS</w:t>
      </w:r>
      <w:r w:rsidRPr="00D815F7">
        <w:rPr>
          <w:rFonts w:ascii="Times New Roman" w:hAnsi="Times New Roman" w:cs="Times New Roman"/>
          <w:spacing w:val="23"/>
        </w:rPr>
        <w:t xml:space="preserve"> </w:t>
      </w:r>
      <w:r w:rsidRPr="00D815F7">
        <w:rPr>
          <w:rFonts w:ascii="Times New Roman" w:hAnsi="Times New Roman" w:cs="Times New Roman"/>
        </w:rPr>
        <w:t>&amp;</w:t>
      </w:r>
      <w:r w:rsidRPr="00D815F7">
        <w:rPr>
          <w:rFonts w:ascii="Times New Roman" w:hAnsi="Times New Roman" w:cs="Times New Roman"/>
          <w:spacing w:val="22"/>
        </w:rPr>
        <w:t xml:space="preserve"> </w:t>
      </w:r>
      <w:r w:rsidRPr="00D815F7">
        <w:rPr>
          <w:rFonts w:ascii="Times New Roman" w:hAnsi="Times New Roman" w:cs="Times New Roman"/>
        </w:rPr>
        <w:t>ABILITIES</w:t>
      </w:r>
      <w:r w:rsidRPr="00D815F7">
        <w:rPr>
          <w:rFonts w:ascii="Times New Roman" w:hAnsi="Times New Roman" w:cs="Times New Roman"/>
          <w:spacing w:val="23"/>
        </w:rPr>
        <w:t xml:space="preserve"> </w:t>
      </w:r>
      <w:r w:rsidRPr="00D815F7">
        <w:rPr>
          <w:rFonts w:ascii="Times New Roman" w:hAnsi="Times New Roman" w:cs="Times New Roman"/>
        </w:rPr>
        <w:t>(KSA)</w:t>
      </w:r>
      <w:r w:rsidRPr="00D815F7">
        <w:rPr>
          <w:rFonts w:ascii="Times New Roman" w:hAnsi="Times New Roman" w:cs="Times New Roman"/>
          <w:spacing w:val="22"/>
        </w:rPr>
        <w:t xml:space="preserve"> </w:t>
      </w:r>
      <w:r w:rsidRPr="00D815F7">
        <w:rPr>
          <w:rFonts w:ascii="Times New Roman" w:hAnsi="Times New Roman" w:cs="Times New Roman"/>
        </w:rPr>
        <w:t>REQUIREMENTS:</w:t>
      </w:r>
      <w:r w:rsidRPr="00D815F7">
        <w:rPr>
          <w:rFonts w:ascii="Times New Roman" w:hAnsi="Times New Roman" w:cs="Times New Roman"/>
          <w:spacing w:val="27"/>
        </w:rPr>
        <w:t xml:space="preserve"> </w:t>
      </w:r>
    </w:p>
    <w:p w14:paraId="228CC5B5" w14:textId="295DDBFA" w:rsidR="00D815F7" w:rsidRPr="00D815F7" w:rsidRDefault="00D815F7" w:rsidP="002479DE">
      <w:pPr>
        <w:pStyle w:val="Heading1"/>
        <w:tabs>
          <w:tab w:val="left" w:pos="566"/>
          <w:tab w:val="left" w:pos="1169"/>
        </w:tabs>
        <w:ind w:left="-1" w:firstLine="0"/>
        <w:rPr>
          <w:rFonts w:ascii="Times New Roman" w:hAnsi="Times New Roman" w:cs="Times New Roman"/>
        </w:rPr>
      </w:pPr>
      <w:r w:rsidRPr="00D815F7">
        <w:rPr>
          <w:rFonts w:ascii="Times New Roman" w:hAnsi="Times New Roman" w:cs="Times New Roman"/>
        </w:rPr>
        <w:t>Education</w:t>
      </w:r>
      <w:r w:rsidRPr="00D815F7">
        <w:rPr>
          <w:rFonts w:ascii="Times New Roman" w:hAnsi="Times New Roman" w:cs="Times New Roman"/>
          <w:spacing w:val="-5"/>
        </w:rPr>
        <w:t xml:space="preserve"> </w:t>
      </w:r>
      <w:r w:rsidRPr="00D815F7">
        <w:rPr>
          <w:rFonts w:ascii="Times New Roman" w:hAnsi="Times New Roman" w:cs="Times New Roman"/>
        </w:rPr>
        <w:t>(Minimum</w:t>
      </w:r>
      <w:r w:rsidRPr="00D815F7">
        <w:rPr>
          <w:rFonts w:ascii="Times New Roman" w:hAnsi="Times New Roman" w:cs="Times New Roman"/>
          <w:spacing w:val="-4"/>
        </w:rPr>
        <w:t xml:space="preserve"> </w:t>
      </w:r>
      <w:r w:rsidRPr="00D815F7">
        <w:rPr>
          <w:rFonts w:ascii="Times New Roman" w:hAnsi="Times New Roman" w:cs="Times New Roman"/>
          <w:spacing w:val="-2"/>
        </w:rPr>
        <w:t>Requirement):</w:t>
      </w:r>
    </w:p>
    <w:p w14:paraId="0D896A14" w14:textId="77777777" w:rsidR="00D815F7" w:rsidRPr="00D815F7" w:rsidRDefault="00D815F7" w:rsidP="00D815F7">
      <w:pPr>
        <w:spacing w:before="39" w:line="276" w:lineRule="auto"/>
        <w:ind w:left="566" w:right="354"/>
        <w:jc w:val="both"/>
        <w:rPr>
          <w:rFonts w:ascii="Times New Roman" w:hAnsi="Times New Roman" w:cs="Times New Roman"/>
          <w:sz w:val="24"/>
          <w:szCs w:val="24"/>
        </w:rPr>
      </w:pPr>
      <w:r w:rsidRPr="00D815F7">
        <w:rPr>
          <w:rFonts w:ascii="Times New Roman" w:hAnsi="Times New Roman" w:cs="Times New Roman"/>
          <w:sz w:val="24"/>
          <w:szCs w:val="24"/>
        </w:rPr>
        <w:t>Bachelor’s degree in one of the following fields:</w:t>
      </w:r>
      <w:r w:rsidRPr="00D815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BSc Environment and Climate Studies/ BSc Environmental Science/ BSc Chemistry/ BSc Botany/ BSc Atmospheric</w:t>
      </w:r>
      <w:r w:rsidRPr="00D815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Science/BSc</w:t>
      </w:r>
      <w:r w:rsidRPr="00D815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Hydrology/</w:t>
      </w:r>
      <w:r w:rsidRPr="00D815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BSc</w:t>
      </w:r>
      <w:r w:rsidRPr="00D815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Climate</w:t>
      </w:r>
      <w:r w:rsidRPr="00D815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science/</w:t>
      </w:r>
      <w:r w:rsidRPr="00D815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BSc</w:t>
      </w:r>
      <w:r w:rsidRPr="00D815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Data</w:t>
      </w:r>
      <w:r w:rsidRPr="00D815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>Science/</w:t>
      </w:r>
      <w:r w:rsidRPr="00D815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15F7">
        <w:rPr>
          <w:rFonts w:ascii="Times New Roman" w:hAnsi="Times New Roman" w:cs="Times New Roman"/>
          <w:sz w:val="24"/>
          <w:szCs w:val="24"/>
        </w:rPr>
        <w:t xml:space="preserve">BSc </w:t>
      </w:r>
      <w:r w:rsidRPr="00D815F7">
        <w:rPr>
          <w:rFonts w:ascii="Times New Roman" w:hAnsi="Times New Roman" w:cs="Times New Roman"/>
          <w:spacing w:val="-2"/>
          <w:sz w:val="24"/>
          <w:szCs w:val="24"/>
        </w:rPr>
        <w:t>Geoinformatics</w:t>
      </w:r>
    </w:p>
    <w:p w14:paraId="6BB73304" w14:textId="74E0575B" w:rsidR="00D815F7" w:rsidRPr="002479DE" w:rsidRDefault="00D815F7" w:rsidP="002479DE">
      <w:pPr>
        <w:tabs>
          <w:tab w:val="left" w:pos="566"/>
          <w:tab w:val="left" w:pos="811"/>
        </w:tabs>
        <w:spacing w:before="240" w:line="276" w:lineRule="auto"/>
        <w:ind w:right="354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b/>
          <w:sz w:val="24"/>
          <w:szCs w:val="24"/>
        </w:rPr>
        <w:t>Experience:</w:t>
      </w:r>
      <w:r w:rsidRPr="002479DE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Preference</w:t>
      </w:r>
      <w:r w:rsidRPr="002479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will</w:t>
      </w:r>
      <w:r w:rsidRPr="002479D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be given</w:t>
      </w:r>
      <w:r w:rsidRPr="002479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to</w:t>
      </w:r>
      <w:r w:rsidRPr="002479D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the</w:t>
      </w:r>
      <w:r w:rsidRPr="002479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candidates</w:t>
      </w:r>
      <w:r w:rsidRPr="002479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with</w:t>
      </w:r>
      <w:r w:rsidRPr="002479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MSc or</w:t>
      </w:r>
      <w:r w:rsidRPr="002479D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PhD</w:t>
      </w:r>
      <w:r w:rsidRPr="002479D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i</w:t>
      </w:r>
      <w:r w:rsidR="002479DE">
        <w:rPr>
          <w:rFonts w:ascii="Times New Roman" w:hAnsi="Times New Roman" w:cs="Times New Roman"/>
          <w:sz w:val="24"/>
          <w:szCs w:val="24"/>
        </w:rPr>
        <w:t xml:space="preserve">n </w:t>
      </w:r>
      <w:r w:rsidRPr="002479DE">
        <w:rPr>
          <w:rFonts w:ascii="Times New Roman" w:hAnsi="Times New Roman" w:cs="Times New Roman"/>
          <w:sz w:val="24"/>
          <w:szCs w:val="24"/>
        </w:rPr>
        <w:t>relevant field.</w:t>
      </w:r>
    </w:p>
    <w:p w14:paraId="6E2D11AB" w14:textId="68409180" w:rsidR="00D815F7" w:rsidRPr="00D815F7" w:rsidRDefault="00D815F7" w:rsidP="002479DE">
      <w:pPr>
        <w:pStyle w:val="Heading1"/>
        <w:tabs>
          <w:tab w:val="left" w:pos="869"/>
        </w:tabs>
        <w:spacing w:before="239"/>
        <w:rPr>
          <w:rFonts w:ascii="Times New Roman" w:hAnsi="Times New Roman" w:cs="Times New Roman"/>
        </w:rPr>
      </w:pPr>
      <w:r w:rsidRPr="00D815F7">
        <w:rPr>
          <w:rFonts w:ascii="Times New Roman" w:hAnsi="Times New Roman" w:cs="Times New Roman"/>
        </w:rPr>
        <w:t>Knowledge</w:t>
      </w:r>
      <w:r w:rsidRPr="00D815F7">
        <w:rPr>
          <w:rFonts w:ascii="Times New Roman" w:hAnsi="Times New Roman" w:cs="Times New Roman"/>
          <w:spacing w:val="-4"/>
        </w:rPr>
        <w:t xml:space="preserve"> </w:t>
      </w:r>
      <w:r w:rsidRPr="00D815F7">
        <w:rPr>
          <w:rFonts w:ascii="Times New Roman" w:hAnsi="Times New Roman" w:cs="Times New Roman"/>
        </w:rPr>
        <w:t>Skills</w:t>
      </w:r>
      <w:r w:rsidRPr="00D815F7">
        <w:rPr>
          <w:rFonts w:ascii="Times New Roman" w:hAnsi="Times New Roman" w:cs="Times New Roman"/>
          <w:spacing w:val="-3"/>
        </w:rPr>
        <w:t xml:space="preserve"> </w:t>
      </w:r>
      <w:r w:rsidRPr="00D815F7">
        <w:rPr>
          <w:rFonts w:ascii="Times New Roman" w:hAnsi="Times New Roman" w:cs="Times New Roman"/>
        </w:rPr>
        <w:t>and</w:t>
      </w:r>
      <w:r w:rsidRPr="00D815F7">
        <w:rPr>
          <w:rFonts w:ascii="Times New Roman" w:hAnsi="Times New Roman" w:cs="Times New Roman"/>
          <w:spacing w:val="-1"/>
        </w:rPr>
        <w:t xml:space="preserve"> </w:t>
      </w:r>
      <w:r w:rsidRPr="00D815F7">
        <w:rPr>
          <w:rFonts w:ascii="Times New Roman" w:hAnsi="Times New Roman" w:cs="Times New Roman"/>
          <w:spacing w:val="-2"/>
        </w:rPr>
        <w:t>Abilities</w:t>
      </w:r>
    </w:p>
    <w:p w14:paraId="520BB8A4" w14:textId="77777777" w:rsidR="00D815F7" w:rsidRPr="00D815F7" w:rsidRDefault="00D815F7" w:rsidP="00D815F7">
      <w:pPr>
        <w:pStyle w:val="BodyText"/>
        <w:spacing w:before="81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C683210" w14:textId="77777777" w:rsid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Strong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core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subject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knowledge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in Environmental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process,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Climate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systems,</w:t>
      </w:r>
      <w:r w:rsidRPr="002479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and sustainability Science.</w:t>
      </w:r>
    </w:p>
    <w:p w14:paraId="16DE249F" w14:textId="77777777" w:rsid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Demonstrated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experience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in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conducting research</w:t>
      </w:r>
      <w:r w:rsidRPr="002479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in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environment,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climate,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or</w:t>
      </w:r>
      <w:r w:rsidRPr="002479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natural science (highly beneficial).</w:t>
      </w:r>
    </w:p>
    <w:p w14:paraId="16C21C27" w14:textId="77777777" w:rsidR="002479DE" w:rsidRP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Excellent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verbal</w:t>
      </w:r>
      <w:r w:rsidRPr="002479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and</w:t>
      </w:r>
      <w:r w:rsidRPr="002479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written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communication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>skills.</w:t>
      </w:r>
    </w:p>
    <w:p w14:paraId="1ECE402A" w14:textId="77777777" w:rsidR="002479DE" w:rsidRP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Ability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to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adapt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teaching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methods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to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engage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students</w:t>
      </w:r>
      <w:r w:rsidRPr="002479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with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diverse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learning</w:t>
      </w:r>
      <w:r w:rsidRPr="002479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>styles.</w:t>
      </w:r>
    </w:p>
    <w:p w14:paraId="42E9F047" w14:textId="77777777" w:rsidR="002479DE" w:rsidRP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Capacity</w:t>
      </w:r>
      <w:r w:rsidRPr="002479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to</w:t>
      </w:r>
      <w:r w:rsidRPr="002479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foster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critical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thinking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and</w:t>
      </w:r>
      <w:r w:rsidRPr="002479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problem-solving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skills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in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>students.</w:t>
      </w:r>
    </w:p>
    <w:p w14:paraId="5B2D2F01" w14:textId="77777777" w:rsidR="002479DE" w:rsidRP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Ability</w:t>
      </w:r>
      <w:r w:rsidRPr="002479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to</w:t>
      </w:r>
      <w:r w:rsidRPr="002479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build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professional</w:t>
      </w:r>
      <w:r w:rsidRPr="002479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connections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with</w:t>
      </w:r>
      <w:r w:rsidRPr="002479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colleagues</w:t>
      </w:r>
      <w:r w:rsidRPr="002479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and</w:t>
      </w:r>
      <w:r w:rsidRPr="002479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institutions</w:t>
      </w:r>
      <w:r w:rsidRPr="002479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nationally</w:t>
      </w:r>
      <w:r w:rsidRPr="002479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 xml:space="preserve">and 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>internationally.</w:t>
      </w:r>
    </w:p>
    <w:p w14:paraId="40398F01" w14:textId="77777777" w:rsidR="002479DE" w:rsidRPr="002479DE" w:rsidRDefault="00D815F7" w:rsidP="002479DE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479DE">
        <w:rPr>
          <w:rFonts w:ascii="Times New Roman" w:hAnsi="Times New Roman" w:cs="Times New Roman"/>
          <w:sz w:val="24"/>
          <w:szCs w:val="24"/>
        </w:rPr>
        <w:t>Strong</w:t>
      </w:r>
      <w:r w:rsidRPr="002479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teamwork</w:t>
      </w:r>
      <w:r w:rsidRPr="002479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skills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and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willingness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to</w:t>
      </w:r>
      <w:r w:rsidRPr="002479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work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beyond</w:t>
      </w:r>
      <w:r w:rsidRPr="002479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regular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hours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when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>required.</w:t>
      </w:r>
    </w:p>
    <w:p w14:paraId="15C118C9" w14:textId="5B786F76" w:rsidR="00DF1678" w:rsidRPr="002479DE" w:rsidRDefault="00D815F7" w:rsidP="00D815F7">
      <w:pPr>
        <w:pStyle w:val="ListParagraph"/>
        <w:numPr>
          <w:ilvl w:val="0"/>
          <w:numId w:val="15"/>
        </w:numPr>
        <w:tabs>
          <w:tab w:val="left" w:pos="720"/>
        </w:tabs>
        <w:spacing w:line="273" w:lineRule="auto"/>
        <w:ind w:right="350"/>
        <w:rPr>
          <w:rFonts w:ascii="Times New Roman" w:hAnsi="Times New Roman" w:cs="Times New Roman"/>
          <w:sz w:val="24"/>
          <w:szCs w:val="24"/>
        </w:rPr>
        <w:sectPr w:rsidR="00DF1678" w:rsidRPr="002479DE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  <w:r w:rsidRPr="002479DE">
        <w:rPr>
          <w:rFonts w:ascii="Times New Roman" w:hAnsi="Times New Roman" w:cs="Times New Roman"/>
          <w:sz w:val="24"/>
          <w:szCs w:val="24"/>
        </w:rPr>
        <w:t>A</w:t>
      </w:r>
      <w:r w:rsidRPr="002479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genuine</w:t>
      </w:r>
      <w:r w:rsidRPr="002479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passion</w:t>
      </w:r>
      <w:r w:rsidRPr="002479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for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environmental</w:t>
      </w:r>
      <w:r w:rsidRPr="002479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stewardship</w:t>
      </w:r>
      <w:r w:rsidRPr="002479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and</w:t>
      </w:r>
      <w:r w:rsidRPr="002479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z w:val="24"/>
          <w:szCs w:val="24"/>
        </w:rPr>
        <w:t>climate</w:t>
      </w:r>
      <w:r w:rsidRPr="002479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9DE">
        <w:rPr>
          <w:rFonts w:ascii="Times New Roman" w:hAnsi="Times New Roman" w:cs="Times New Roman"/>
          <w:spacing w:val="-2"/>
          <w:sz w:val="24"/>
          <w:szCs w:val="24"/>
        </w:rPr>
        <w:t>resilience</w:t>
      </w:r>
    </w:p>
    <w:p w14:paraId="5ABA948C" w14:textId="76DADF4E" w:rsidR="00DF1678" w:rsidRPr="00D815F7" w:rsidRDefault="00DF1678" w:rsidP="00D815F7">
      <w:pPr>
        <w:tabs>
          <w:tab w:val="left" w:pos="566"/>
        </w:tabs>
        <w:spacing w:before="81" w:line="276" w:lineRule="auto"/>
        <w:ind w:right="356"/>
        <w:rPr>
          <w:rFonts w:ascii="Times New Roman" w:hAnsi="Times New Roman" w:cs="Times New Roman"/>
          <w:sz w:val="24"/>
          <w:szCs w:val="24"/>
        </w:rPr>
      </w:pPr>
    </w:p>
    <w:sectPr w:rsidR="00DF1678" w:rsidRPr="00D815F7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9E"/>
    <w:multiLevelType w:val="hybridMultilevel"/>
    <w:tmpl w:val="9AB0EB5E"/>
    <w:lvl w:ilvl="0" w:tplc="0918195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1E8F8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3A8C18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AE0A85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3682FB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E100B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DDCFAC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022DC3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398FC4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C2493A"/>
    <w:multiLevelType w:val="hybridMultilevel"/>
    <w:tmpl w:val="0422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5845"/>
    <w:multiLevelType w:val="hybridMultilevel"/>
    <w:tmpl w:val="E364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6905"/>
    <w:multiLevelType w:val="hybridMultilevel"/>
    <w:tmpl w:val="A4F4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41EA2"/>
    <w:multiLevelType w:val="multilevel"/>
    <w:tmpl w:val="A5A8A29A"/>
    <w:lvl w:ilvl="0">
      <w:start w:val="5"/>
      <w:numFmt w:val="decimal"/>
      <w:lvlText w:val="%1"/>
      <w:lvlJc w:val="left"/>
      <w:pPr>
        <w:ind w:left="566" w:hanging="81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66" w:hanging="81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B4027E"/>
    <w:multiLevelType w:val="hybridMultilevel"/>
    <w:tmpl w:val="2B1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44E2"/>
    <w:multiLevelType w:val="hybridMultilevel"/>
    <w:tmpl w:val="FD1A7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017B"/>
    <w:multiLevelType w:val="hybridMultilevel"/>
    <w:tmpl w:val="E728A104"/>
    <w:lvl w:ilvl="0" w:tplc="99A022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788856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0EC4A0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96CE13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2B444B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8309FA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72A6E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8608C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D5CD28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3A1B58"/>
    <w:multiLevelType w:val="hybridMultilevel"/>
    <w:tmpl w:val="81785BEE"/>
    <w:lvl w:ilvl="0" w:tplc="99A022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83572"/>
    <w:multiLevelType w:val="hybridMultilevel"/>
    <w:tmpl w:val="0B9A60CE"/>
    <w:lvl w:ilvl="0" w:tplc="3BA6C080">
      <w:numFmt w:val="bullet"/>
      <w:lvlText w:val=""/>
      <w:lvlJc w:val="left"/>
      <w:pPr>
        <w:ind w:left="56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E8F234">
      <w:numFmt w:val="bullet"/>
      <w:lvlText w:val="•"/>
      <w:lvlJc w:val="left"/>
      <w:pPr>
        <w:ind w:left="1476" w:hanging="567"/>
      </w:pPr>
      <w:rPr>
        <w:rFonts w:hint="default"/>
        <w:lang w:val="en-US" w:eastAsia="en-US" w:bidi="ar-SA"/>
      </w:rPr>
    </w:lvl>
    <w:lvl w:ilvl="2" w:tplc="56B62070">
      <w:numFmt w:val="bullet"/>
      <w:lvlText w:val="•"/>
      <w:lvlJc w:val="left"/>
      <w:pPr>
        <w:ind w:left="2392" w:hanging="567"/>
      </w:pPr>
      <w:rPr>
        <w:rFonts w:hint="default"/>
        <w:lang w:val="en-US" w:eastAsia="en-US" w:bidi="ar-SA"/>
      </w:rPr>
    </w:lvl>
    <w:lvl w:ilvl="3" w:tplc="E4F8C2FC">
      <w:numFmt w:val="bullet"/>
      <w:lvlText w:val="•"/>
      <w:lvlJc w:val="left"/>
      <w:pPr>
        <w:ind w:left="3308" w:hanging="567"/>
      </w:pPr>
      <w:rPr>
        <w:rFonts w:hint="default"/>
        <w:lang w:val="en-US" w:eastAsia="en-US" w:bidi="ar-SA"/>
      </w:rPr>
    </w:lvl>
    <w:lvl w:ilvl="4" w:tplc="CC9E5386">
      <w:numFmt w:val="bullet"/>
      <w:lvlText w:val="•"/>
      <w:lvlJc w:val="left"/>
      <w:pPr>
        <w:ind w:left="4224" w:hanging="567"/>
      </w:pPr>
      <w:rPr>
        <w:rFonts w:hint="default"/>
        <w:lang w:val="en-US" w:eastAsia="en-US" w:bidi="ar-SA"/>
      </w:rPr>
    </w:lvl>
    <w:lvl w:ilvl="5" w:tplc="C53E73DE">
      <w:numFmt w:val="bullet"/>
      <w:lvlText w:val="•"/>
      <w:lvlJc w:val="left"/>
      <w:pPr>
        <w:ind w:left="5140" w:hanging="567"/>
      </w:pPr>
      <w:rPr>
        <w:rFonts w:hint="default"/>
        <w:lang w:val="en-US" w:eastAsia="en-US" w:bidi="ar-SA"/>
      </w:rPr>
    </w:lvl>
    <w:lvl w:ilvl="6" w:tplc="A8EAB0FE">
      <w:numFmt w:val="bullet"/>
      <w:lvlText w:val="•"/>
      <w:lvlJc w:val="left"/>
      <w:pPr>
        <w:ind w:left="6056" w:hanging="567"/>
      </w:pPr>
      <w:rPr>
        <w:rFonts w:hint="default"/>
        <w:lang w:val="en-US" w:eastAsia="en-US" w:bidi="ar-SA"/>
      </w:rPr>
    </w:lvl>
    <w:lvl w:ilvl="7" w:tplc="8E0A86D6">
      <w:numFmt w:val="bullet"/>
      <w:lvlText w:val="•"/>
      <w:lvlJc w:val="left"/>
      <w:pPr>
        <w:ind w:left="6972" w:hanging="567"/>
      </w:pPr>
      <w:rPr>
        <w:rFonts w:hint="default"/>
        <w:lang w:val="en-US" w:eastAsia="en-US" w:bidi="ar-SA"/>
      </w:rPr>
    </w:lvl>
    <w:lvl w:ilvl="8" w:tplc="4D4A6212">
      <w:numFmt w:val="bullet"/>
      <w:lvlText w:val="•"/>
      <w:lvlJc w:val="left"/>
      <w:pPr>
        <w:ind w:left="7888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45621048"/>
    <w:multiLevelType w:val="multilevel"/>
    <w:tmpl w:val="74CEA5CE"/>
    <w:lvl w:ilvl="0">
      <w:start w:val="1"/>
      <w:numFmt w:val="decimal"/>
      <w:lvlText w:val="%1."/>
      <w:lvlJc w:val="left"/>
      <w:pPr>
        <w:ind w:left="1417" w:hanging="567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60" w:hanging="1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1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0" w:hanging="1440"/>
      </w:pPr>
      <w:rPr>
        <w:rFonts w:hint="default"/>
        <w:lang w:val="en-US" w:eastAsia="en-US" w:bidi="ar-SA"/>
      </w:rPr>
    </w:lvl>
  </w:abstractNum>
  <w:abstractNum w:abstractNumId="11" w15:restartNumberingAfterBreak="0">
    <w:nsid w:val="56CB007F"/>
    <w:multiLevelType w:val="hybridMultilevel"/>
    <w:tmpl w:val="F0F0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57990"/>
    <w:multiLevelType w:val="hybridMultilevel"/>
    <w:tmpl w:val="A714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D07CA"/>
    <w:multiLevelType w:val="hybridMultilevel"/>
    <w:tmpl w:val="1F18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D333D"/>
    <w:multiLevelType w:val="hybridMultilevel"/>
    <w:tmpl w:val="F1A4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260241">
    <w:abstractNumId w:val="4"/>
  </w:num>
  <w:num w:numId="2" w16cid:durableId="65996789">
    <w:abstractNumId w:val="9"/>
  </w:num>
  <w:num w:numId="3" w16cid:durableId="1813404234">
    <w:abstractNumId w:val="0"/>
  </w:num>
  <w:num w:numId="4" w16cid:durableId="2075932839">
    <w:abstractNumId w:val="7"/>
  </w:num>
  <w:num w:numId="5" w16cid:durableId="550658067">
    <w:abstractNumId w:val="10"/>
  </w:num>
  <w:num w:numId="6" w16cid:durableId="1702827373">
    <w:abstractNumId w:val="6"/>
  </w:num>
  <w:num w:numId="7" w16cid:durableId="771247579">
    <w:abstractNumId w:val="13"/>
  </w:num>
  <w:num w:numId="8" w16cid:durableId="672419273">
    <w:abstractNumId w:val="12"/>
  </w:num>
  <w:num w:numId="9" w16cid:durableId="806166649">
    <w:abstractNumId w:val="11"/>
  </w:num>
  <w:num w:numId="10" w16cid:durableId="1717655981">
    <w:abstractNumId w:val="14"/>
  </w:num>
  <w:num w:numId="11" w16cid:durableId="2065330683">
    <w:abstractNumId w:val="1"/>
  </w:num>
  <w:num w:numId="12" w16cid:durableId="1305161754">
    <w:abstractNumId w:val="5"/>
  </w:num>
  <w:num w:numId="13" w16cid:durableId="1803648914">
    <w:abstractNumId w:val="3"/>
  </w:num>
  <w:num w:numId="14" w16cid:durableId="2135630816">
    <w:abstractNumId w:val="2"/>
  </w:num>
  <w:num w:numId="15" w16cid:durableId="1394617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78"/>
    <w:rsid w:val="000D61B8"/>
    <w:rsid w:val="00182731"/>
    <w:rsid w:val="002479DE"/>
    <w:rsid w:val="004D70ED"/>
    <w:rsid w:val="00D815F7"/>
    <w:rsid w:val="00D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4C14F"/>
  <w15:docId w15:val="{EEDF7E5D-43C4-1C4D-B119-DDD49956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40" w:hanging="14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D815F7"/>
    <w:pPr>
      <w:widowControl/>
      <w:autoSpaceDE/>
      <w:autoSpaceDN/>
    </w:pPr>
    <w:rPr>
      <w:rFonts w:ascii="Arial" w:eastAsia="Times New Roman" w:hAnsi="Arial" w:cs="Arial"/>
      <w:color w:val="141413"/>
      <w:sz w:val="18"/>
      <w:szCs w:val="18"/>
      <w:lang w:val="en-BT" w:bidi="dz-BT"/>
    </w:rPr>
  </w:style>
  <w:style w:type="paragraph" w:customStyle="1" w:styleId="p2">
    <w:name w:val="p2"/>
    <w:basedOn w:val="Normal"/>
    <w:rsid w:val="00D815F7"/>
    <w:pPr>
      <w:widowControl/>
      <w:autoSpaceDE/>
      <w:autoSpaceDN/>
    </w:pPr>
    <w:rPr>
      <w:rFonts w:ascii="Arial" w:eastAsia="Times New Roman" w:hAnsi="Arial" w:cs="Arial"/>
      <w:color w:val="141413"/>
      <w:sz w:val="17"/>
      <w:szCs w:val="17"/>
      <w:lang w:val="en-BT" w:bidi="dz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1398</Words>
  <Characters>8684</Characters>
  <Application>Microsoft Office Word</Application>
  <DocSecurity>0</DocSecurity>
  <Lines>173</Lines>
  <Paragraphs>134</Paragraphs>
  <ScaleCrop>false</ScaleCrop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Singye Wangchuk</cp:lastModifiedBy>
  <cp:revision>5</cp:revision>
  <dcterms:created xsi:type="dcterms:W3CDTF">2026-04-13T08:44:00Z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2026-04-13T00:00:00Z</vt:filetime>
  </property>
  <property fmtid="{D5CDD505-2E9C-101B-9397-08002B2CF9AE}" pid="6" name="Producer">
    <vt:lpwstr>macOS Version 26.3.1 (a) (Build 25D771280a) Quartz PDFContext, AppendMode 1.1</vt:lpwstr>
  </property>
</Properties>
</file>