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9F6A2F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22"/>
          <w:szCs w:val="22"/>
        </w:rPr>
      </w:pPr>
      <w:bookmarkStart w:id="0" w:name="_heading=h.8pmxgwe3nh9a" w:colFirst="0" w:colLast="0"/>
      <w:bookmarkEnd w:id="0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ANNEXURE I</w:t>
      </w:r>
    </w:p>
    <w:p w14:paraId="00000002" w14:textId="77777777" w:rsidR="009F6A2F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ROYAL UNIVERSITY OF BHUTAN</w:t>
      </w:r>
    </w:p>
    <w:p w14:paraId="00000003" w14:textId="77777777" w:rsidR="009F6A2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 </w:t>
      </w:r>
    </w:p>
    <w:p w14:paraId="00000004" w14:textId="77777777" w:rsidR="009F6A2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POSITION PROFILE</w:t>
      </w:r>
    </w:p>
    <w:p w14:paraId="00000005" w14:textId="77777777" w:rsidR="009F6A2F" w:rsidRDefault="00000000">
      <w:pPr>
        <w:pStyle w:val="Heading1"/>
        <w:numPr>
          <w:ilvl w:val="0"/>
          <w:numId w:val="4"/>
        </w:numPr>
        <w:spacing w:before="480" w:after="240"/>
        <w:ind w:left="930" w:hanging="57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JOB IDENTIFICATI0N </w:t>
      </w:r>
    </w:p>
    <w:p w14:paraId="00000006" w14:textId="466A65B7" w:rsidR="009F6A2F" w:rsidRDefault="00000000" w:rsidP="00D02AB7">
      <w:pPr>
        <w:pStyle w:val="Heading2"/>
        <w:keepNext w:val="0"/>
        <w:keepLines w:val="0"/>
        <w:spacing w:before="120" w:line="276" w:lineRule="auto"/>
        <w:ind w:left="567" w:hanging="56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1.1</w:t>
      </w:r>
      <w:r>
        <w:rPr>
          <w:rFonts w:ascii="Arial" w:eastAsia="Arial" w:hAnsi="Arial" w:cs="Arial"/>
          <w:b w:val="0"/>
          <w:bCs w:val="0"/>
          <w:sz w:val="22"/>
          <w:szCs w:val="22"/>
        </w:rPr>
        <w:t xml:space="preserve">. </w:t>
      </w:r>
      <w:r>
        <w:rPr>
          <w:rFonts w:ascii="Arial" w:eastAsia="Arial" w:hAnsi="Arial" w:cs="Arial"/>
          <w:sz w:val="22"/>
          <w:szCs w:val="22"/>
        </w:rPr>
        <w:t xml:space="preserve">Position Title: </w:t>
      </w:r>
      <w:r w:rsidR="00D02AB7">
        <w:rPr>
          <w:rFonts w:ascii="Arial" w:eastAsia="Arial" w:hAnsi="Arial" w:cs="Arial"/>
          <w:b w:val="0"/>
          <w:bCs w:val="0"/>
          <w:sz w:val="22"/>
          <w:szCs w:val="22"/>
        </w:rPr>
        <w:t>Associate Lecturer/</w:t>
      </w:r>
      <w:r>
        <w:rPr>
          <w:rFonts w:ascii="Arial" w:eastAsia="Arial" w:hAnsi="Arial" w:cs="Arial"/>
          <w:b w:val="0"/>
          <w:bCs w:val="0"/>
          <w:sz w:val="22"/>
          <w:szCs w:val="22"/>
        </w:rPr>
        <w:t>Lecturer/Assistant Professor/Associate Professor/Professor</w:t>
      </w:r>
      <w:r>
        <w:rPr>
          <w:rFonts w:ascii="Arial" w:eastAsia="Arial" w:hAnsi="Arial" w:cs="Arial"/>
          <w:sz w:val="22"/>
          <w:szCs w:val="22"/>
        </w:rPr>
        <w:t xml:space="preserve">  </w:t>
      </w:r>
    </w:p>
    <w:p w14:paraId="00000007" w14:textId="5AA6ACAD" w:rsidR="009F6A2F" w:rsidRDefault="00000000">
      <w:pPr>
        <w:jc w:val="both"/>
        <w:rPr>
          <w:rFonts w:ascii="Arial" w:eastAsia="Arial" w:hAnsi="Arial" w:cs="Arial"/>
          <w:sz w:val="22"/>
          <w:szCs w:val="22"/>
        </w:rPr>
      </w:pPr>
      <w:bookmarkStart w:id="1" w:name="_heading=h.n86i74u5sl4i" w:colFirst="0" w:colLast="0"/>
      <w:bookmarkEnd w:id="1"/>
      <w:r>
        <w:rPr>
          <w:rFonts w:ascii="Arial" w:eastAsia="Arial" w:hAnsi="Arial" w:cs="Arial"/>
          <w:b/>
          <w:bCs/>
          <w:sz w:val="22"/>
          <w:szCs w:val="22"/>
        </w:rPr>
        <w:t>1.2.   Position Level:</w:t>
      </w:r>
      <w:r>
        <w:rPr>
          <w:rFonts w:ascii="Arial" w:eastAsia="Arial" w:hAnsi="Arial" w:cs="Arial"/>
          <w:sz w:val="22"/>
          <w:szCs w:val="22"/>
        </w:rPr>
        <w:t xml:space="preserve">   </w:t>
      </w:r>
      <w:r w:rsidR="00D02AB7">
        <w:rPr>
          <w:rFonts w:ascii="Arial" w:eastAsia="Arial" w:hAnsi="Arial" w:cs="Arial"/>
          <w:sz w:val="22"/>
          <w:szCs w:val="22"/>
        </w:rPr>
        <w:t>PL-5/PL-4/PL-3/PL-2/PL-1</w:t>
      </w:r>
    </w:p>
    <w:p w14:paraId="00000008" w14:textId="77777777" w:rsidR="009F6A2F" w:rsidRDefault="00000000">
      <w:pPr>
        <w:pStyle w:val="Heading2"/>
        <w:keepNext w:val="0"/>
        <w:keepLines w:val="0"/>
        <w:spacing w:before="120" w:line="276" w:lineRule="auto"/>
        <w:ind w:left="567" w:hanging="567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  <w:bookmarkStart w:id="2" w:name="_heading=h.exreq1pydfc3" w:colFirst="0" w:colLast="0"/>
      <w:bookmarkEnd w:id="2"/>
      <w:r>
        <w:rPr>
          <w:rFonts w:ascii="Arial" w:eastAsia="Arial" w:hAnsi="Arial" w:cs="Arial"/>
          <w:sz w:val="22"/>
          <w:szCs w:val="22"/>
        </w:rPr>
        <w:t>1.3</w:t>
      </w:r>
      <w:r>
        <w:rPr>
          <w:rFonts w:ascii="Arial" w:eastAsia="Arial" w:hAnsi="Arial" w:cs="Arial"/>
          <w:b w:val="0"/>
          <w:bCs w:val="0"/>
          <w:sz w:val="22"/>
          <w:szCs w:val="22"/>
        </w:rPr>
        <w:t xml:space="preserve">.   </w:t>
      </w:r>
      <w:r>
        <w:rPr>
          <w:rFonts w:ascii="Arial" w:eastAsia="Arial" w:hAnsi="Arial" w:cs="Arial"/>
          <w:sz w:val="22"/>
          <w:szCs w:val="22"/>
        </w:rPr>
        <w:t xml:space="preserve">Occupational Group: </w:t>
      </w:r>
      <w:r>
        <w:rPr>
          <w:rFonts w:ascii="Arial" w:eastAsia="Arial" w:hAnsi="Arial" w:cs="Arial"/>
          <w:b w:val="0"/>
          <w:bCs w:val="0"/>
          <w:sz w:val="22"/>
          <w:szCs w:val="22"/>
        </w:rPr>
        <w:t>Academics</w:t>
      </w:r>
    </w:p>
    <w:p w14:paraId="00000009" w14:textId="77777777" w:rsidR="009F6A2F" w:rsidRDefault="00000000">
      <w:pPr>
        <w:pStyle w:val="Heading2"/>
        <w:keepNext w:val="0"/>
        <w:keepLines w:val="0"/>
        <w:spacing w:before="120" w:after="240" w:line="276" w:lineRule="auto"/>
        <w:ind w:left="567" w:hanging="567"/>
        <w:jc w:val="both"/>
        <w:rPr>
          <w:rFonts w:ascii="Arial" w:eastAsia="Arial" w:hAnsi="Arial" w:cs="Arial"/>
          <w:sz w:val="22"/>
          <w:szCs w:val="22"/>
        </w:rPr>
      </w:pPr>
      <w:bookmarkStart w:id="3" w:name="_heading=h.gk3f2n3ouuw5" w:colFirst="0" w:colLast="0"/>
      <w:bookmarkEnd w:id="3"/>
      <w:r>
        <w:rPr>
          <w:rFonts w:ascii="Arial" w:eastAsia="Arial" w:hAnsi="Arial" w:cs="Arial"/>
          <w:sz w:val="22"/>
          <w:szCs w:val="22"/>
        </w:rPr>
        <w:t>1.4</w:t>
      </w:r>
      <w:r>
        <w:rPr>
          <w:rFonts w:ascii="Arial" w:eastAsia="Arial" w:hAnsi="Arial" w:cs="Arial"/>
          <w:b w:val="0"/>
          <w:bCs w:val="0"/>
          <w:sz w:val="22"/>
          <w:szCs w:val="22"/>
        </w:rPr>
        <w:t xml:space="preserve">.   </w:t>
      </w:r>
      <w:r>
        <w:rPr>
          <w:rFonts w:ascii="Arial" w:eastAsia="Arial" w:hAnsi="Arial" w:cs="Arial"/>
          <w:sz w:val="22"/>
          <w:szCs w:val="22"/>
        </w:rPr>
        <w:t xml:space="preserve">College:  </w:t>
      </w:r>
      <w:r>
        <w:rPr>
          <w:rFonts w:ascii="Arial" w:eastAsia="Arial" w:hAnsi="Arial" w:cs="Arial"/>
          <w:b w:val="0"/>
          <w:bCs w:val="0"/>
          <w:sz w:val="22"/>
          <w:szCs w:val="22"/>
        </w:rPr>
        <w:t>Samtse College of Education</w:t>
      </w:r>
    </w:p>
    <w:p w14:paraId="0000000A" w14:textId="77777777" w:rsidR="009F6A2F" w:rsidRDefault="00000000">
      <w:pPr>
        <w:pStyle w:val="Heading1"/>
        <w:keepNext w:val="0"/>
        <w:keepLines w:val="0"/>
        <w:spacing w:before="480" w:after="240"/>
        <w:ind w:left="567" w:hanging="567"/>
        <w:jc w:val="both"/>
        <w:rPr>
          <w:rFonts w:ascii="Arial" w:eastAsia="Arial" w:hAnsi="Arial" w:cs="Arial"/>
          <w:i/>
          <w:iCs/>
          <w:color w:val="000000"/>
          <w:sz w:val="22"/>
          <w:szCs w:val="22"/>
        </w:rPr>
      </w:pPr>
      <w:bookmarkStart w:id="4" w:name="_heading=h.vd6lebaozg4e" w:colFirst="0" w:colLast="0"/>
      <w:bookmarkEnd w:id="4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2.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  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MAIN PURPOSE OF THE POSITION: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 (provide main purpose of the job)</w:t>
      </w:r>
    </w:p>
    <w:p w14:paraId="0000000B" w14:textId="77777777" w:rsidR="009F6A2F" w:rsidRDefault="00000000">
      <w:pPr>
        <w:numPr>
          <w:ilvl w:val="0"/>
          <w:numId w:val="3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Teach Economics and related modules at postgraduate and undergraduate levels.</w:t>
      </w:r>
    </w:p>
    <w:p w14:paraId="0000000C" w14:textId="77777777" w:rsidR="009F6A2F" w:rsidRDefault="00000000">
      <w:pPr>
        <w:numPr>
          <w:ilvl w:val="0"/>
          <w:numId w:val="3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Engage in independent and collaborative research in Economics and Economics education.</w:t>
      </w:r>
    </w:p>
    <w:p w14:paraId="0000000D" w14:textId="77777777" w:rsidR="009F6A2F" w:rsidRDefault="00000000">
      <w:pPr>
        <w:numPr>
          <w:ilvl w:val="0"/>
          <w:numId w:val="3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Contribute to professional development activities within the College, University, and external institutions.</w:t>
      </w:r>
    </w:p>
    <w:p w14:paraId="0000000E" w14:textId="77777777" w:rsidR="009F6A2F" w:rsidRDefault="00000000">
      <w:pPr>
        <w:numPr>
          <w:ilvl w:val="0"/>
          <w:numId w:val="3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Participate in Economics programme management, curriculum development, and continuous improvement initiatives.</w:t>
      </w:r>
    </w:p>
    <w:p w14:paraId="0000000F" w14:textId="77777777" w:rsidR="009F6A2F" w:rsidRDefault="00000000">
      <w:pPr>
        <w:numPr>
          <w:ilvl w:val="0"/>
          <w:numId w:val="3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Take part in decision-making and governance at the College or University level.</w:t>
      </w:r>
    </w:p>
    <w:p w14:paraId="00000011" w14:textId="01E681A9" w:rsidR="009F6A2F" w:rsidRPr="00D02AB7" w:rsidRDefault="00000000" w:rsidP="00D02AB7">
      <w:pPr>
        <w:numPr>
          <w:ilvl w:val="0"/>
          <w:numId w:val="3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Represent and promote the University nationally and internationally in the field of Economics.</w:t>
      </w:r>
    </w:p>
    <w:p w14:paraId="00000012" w14:textId="77777777" w:rsidR="009F6A2F" w:rsidRDefault="00000000">
      <w:pPr>
        <w:pStyle w:val="Heading1"/>
        <w:keepNext w:val="0"/>
        <w:keepLines w:val="0"/>
        <w:numPr>
          <w:ilvl w:val="0"/>
          <w:numId w:val="2"/>
        </w:numPr>
        <w:spacing w:before="480" w:after="240"/>
        <w:jc w:val="both"/>
        <w:rPr>
          <w:rFonts w:ascii="Arial" w:eastAsia="Arial" w:hAnsi="Arial" w:cs="Arial"/>
          <w:i/>
          <w:iCs/>
          <w:color w:val="000000"/>
          <w:sz w:val="22"/>
          <w:szCs w:val="22"/>
        </w:rPr>
      </w:pPr>
      <w:bookmarkStart w:id="5" w:name="_heading=h.a6k3wambhu15" w:colFirst="0" w:colLast="0"/>
      <w:bookmarkEnd w:id="5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GENERAL ROLES AND RESPONSIBILITIES: 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(Use Representative Work Activities as provided in Position Directory)</w:t>
      </w:r>
    </w:p>
    <w:p w14:paraId="00000013" w14:textId="77777777" w:rsidR="009F6A2F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      Teaching</w:t>
      </w:r>
    </w:p>
    <w:p w14:paraId="00000014" w14:textId="77777777" w:rsidR="009F6A2F" w:rsidRDefault="00000000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Teach Economics and related modules at both postgraduate and undergraduate levels.</w:t>
      </w:r>
    </w:p>
    <w:p w14:paraId="00000015" w14:textId="77777777" w:rsidR="009F6A2F" w:rsidRDefault="00000000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Design, review, and update Economics curricula and modules periodically to ensure relevance and quality.</w:t>
      </w:r>
    </w:p>
    <w:p w14:paraId="00000016" w14:textId="77777777" w:rsidR="009F6A2F" w:rsidRDefault="00000000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Provide academic mentoring and guidance to support and enhance students’ learning and development.</w:t>
      </w:r>
    </w:p>
    <w:p w14:paraId="00000017" w14:textId="77777777" w:rsidR="009F6A2F" w:rsidRDefault="00000000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Develop, administer, and evaluate students’ assessments, and provide timely and constructive feedback.</w:t>
      </w:r>
    </w:p>
    <w:p w14:paraId="00000018" w14:textId="77777777" w:rsidR="009F6A2F" w:rsidRDefault="00000000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Supervise postgraduate students during their research projects, fieldwork, or practicum.</w:t>
      </w:r>
    </w:p>
    <w:p w14:paraId="00000019" w14:textId="77777777" w:rsidR="009F6A2F" w:rsidRDefault="00000000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Employ contemporary, student-</w:t>
      </w:r>
      <w:proofErr w:type="spellStart"/>
      <w:r>
        <w:rPr>
          <w:rFonts w:ascii="Arial" w:eastAsia="Arial" w:hAnsi="Arial" w:cs="Arial"/>
          <w:sz w:val="22"/>
          <w:szCs w:val="22"/>
        </w:rPr>
        <w:t>centred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teaching practices and continuously enhance pedagogical approaches.</w:t>
      </w:r>
    </w:p>
    <w:p w14:paraId="0000001A" w14:textId="77777777" w:rsidR="009F6A2F" w:rsidRDefault="00000000">
      <w:pPr>
        <w:numPr>
          <w:ilvl w:val="0"/>
          <w:numId w:val="6"/>
        </w:numPr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Manage allocated teaching and learning resources effectively to support high-quality instruction.</w:t>
      </w:r>
    </w:p>
    <w:p w14:paraId="0000001B" w14:textId="77777777" w:rsidR="009F6A2F" w:rsidRDefault="00000000">
      <w:pPr>
        <w:ind w:left="450"/>
        <w:jc w:val="both"/>
        <w:rPr>
          <w:rFonts w:ascii="Arial" w:eastAsia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lastRenderedPageBreak/>
        <w:t xml:space="preserve">Research and Innovation </w:t>
      </w:r>
    </w:p>
    <w:p w14:paraId="0000001C" w14:textId="77777777" w:rsidR="009F6A2F" w:rsidRDefault="00000000">
      <w:pPr>
        <w:numPr>
          <w:ilvl w:val="0"/>
          <w:numId w:val="5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Conduct independent and collaborative research in the field of Economics and Economics education.</w:t>
      </w:r>
    </w:p>
    <w:p w14:paraId="0000001D" w14:textId="77777777" w:rsidR="009F6A2F" w:rsidRDefault="00000000">
      <w:pPr>
        <w:numPr>
          <w:ilvl w:val="0"/>
          <w:numId w:val="5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Secure external funding through research projects, consultancy work, and advisory services.</w:t>
      </w:r>
    </w:p>
    <w:p w14:paraId="0000001E" w14:textId="77777777" w:rsidR="009F6A2F" w:rsidRDefault="00000000">
      <w:pPr>
        <w:numPr>
          <w:ilvl w:val="0"/>
          <w:numId w:val="5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Publish research papers in peer-reviewed national and international journals.</w:t>
      </w:r>
    </w:p>
    <w:p w14:paraId="0000001F" w14:textId="77777777" w:rsidR="009F6A2F" w:rsidRDefault="00000000">
      <w:pPr>
        <w:numPr>
          <w:ilvl w:val="0"/>
          <w:numId w:val="5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Disseminate research knowledge and findings through academic platforms such as conferences, seminars, and workshops.</w:t>
      </w:r>
    </w:p>
    <w:p w14:paraId="00000020" w14:textId="77777777" w:rsidR="009F6A2F" w:rsidRDefault="009F6A2F">
      <w:pPr>
        <w:ind w:left="45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0000021" w14:textId="77777777" w:rsidR="009F6A2F" w:rsidRDefault="009F6A2F">
      <w:pPr>
        <w:ind w:left="45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0000022" w14:textId="77777777" w:rsidR="009F6A2F" w:rsidRDefault="00000000">
      <w:pPr>
        <w:ind w:left="450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Services </w:t>
      </w:r>
    </w:p>
    <w:p w14:paraId="00000023" w14:textId="77777777" w:rsidR="009F6A2F" w:rsidRDefault="00000000">
      <w:pPr>
        <w:numPr>
          <w:ilvl w:val="0"/>
          <w:numId w:val="9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Contribute as a resource person, coordinator, or organizer for various professional development activities in Economics within the College/University as well as for external institutions.</w:t>
      </w:r>
    </w:p>
    <w:p w14:paraId="00000024" w14:textId="77777777" w:rsidR="009F6A2F" w:rsidRDefault="00000000">
      <w:pPr>
        <w:numPr>
          <w:ilvl w:val="0"/>
          <w:numId w:val="9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Participate in developing and promoting a clear vision for the College’s/Department’s strategic direction in Economics education and research.</w:t>
      </w:r>
    </w:p>
    <w:p w14:paraId="00000025" w14:textId="77777777" w:rsidR="009F6A2F" w:rsidRDefault="00000000">
      <w:pPr>
        <w:numPr>
          <w:ilvl w:val="0"/>
          <w:numId w:val="9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Collaborate as part of a team to support senior colleagues responsible for specific academic or administrative functions related to Economics programmes.</w:t>
      </w:r>
    </w:p>
    <w:p w14:paraId="00000026" w14:textId="77777777" w:rsidR="009F6A2F" w:rsidRDefault="00000000">
      <w:pPr>
        <w:numPr>
          <w:ilvl w:val="0"/>
          <w:numId w:val="9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Contribute to the operation and governance of the University by actively participating in decision-making bodies, committees, or task forces at the College and/or University level.</w:t>
      </w:r>
    </w:p>
    <w:p w14:paraId="00000027" w14:textId="77777777" w:rsidR="009F6A2F" w:rsidRDefault="00000000">
      <w:pPr>
        <w:numPr>
          <w:ilvl w:val="0"/>
          <w:numId w:val="9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Represent and promote the University externally—both nationally and internationally—by fostering relationships with external partners, professional bodies, and stakeholders in the field of Economics.</w:t>
      </w:r>
    </w:p>
    <w:p w14:paraId="00000028" w14:textId="77777777" w:rsidR="009F6A2F" w:rsidRDefault="00000000">
      <w:pPr>
        <w:numPr>
          <w:ilvl w:val="0"/>
          <w:numId w:val="9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Provide academic and professional guidance to other staff and students, fostering a collaborative and growth-oriented environment.</w:t>
      </w:r>
    </w:p>
    <w:p w14:paraId="00000029" w14:textId="77777777" w:rsidR="009F6A2F" w:rsidRDefault="009F6A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jc w:val="both"/>
        <w:rPr>
          <w:rFonts w:ascii="Arial" w:eastAsia="Arial" w:hAnsi="Arial" w:cs="Arial"/>
          <w:sz w:val="22"/>
          <w:szCs w:val="22"/>
        </w:rPr>
      </w:pPr>
    </w:p>
    <w:p w14:paraId="0000002A" w14:textId="77777777" w:rsidR="009F6A2F" w:rsidRDefault="009F6A2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jc w:val="both"/>
        <w:rPr>
          <w:rFonts w:ascii="Arial" w:eastAsia="Arial" w:hAnsi="Arial" w:cs="Arial"/>
          <w:sz w:val="22"/>
          <w:szCs w:val="22"/>
        </w:rPr>
      </w:pPr>
    </w:p>
    <w:p w14:paraId="0000002B" w14:textId="77777777" w:rsidR="009F6A2F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(Representative Work Activities for higher position levels would be different from those given above, which is specifically for the Associate Lecturer’s position</w:t>
      </w:r>
    </w:p>
    <w:p w14:paraId="0000002C" w14:textId="77777777" w:rsidR="009F6A2F" w:rsidRDefault="00000000">
      <w:pPr>
        <w:pStyle w:val="Heading1"/>
        <w:keepNext w:val="0"/>
        <w:keepLines w:val="0"/>
        <w:spacing w:before="480" w:after="240"/>
        <w:ind w:left="567" w:hanging="567"/>
        <w:jc w:val="both"/>
        <w:rPr>
          <w:rFonts w:ascii="Arial" w:eastAsia="Arial" w:hAnsi="Arial" w:cs="Arial"/>
          <w:i/>
          <w:iCs/>
          <w:color w:val="000000"/>
          <w:sz w:val="22"/>
          <w:szCs w:val="22"/>
        </w:rPr>
      </w:pPr>
      <w:bookmarkStart w:id="6" w:name="_heading=h.jrz5ffkpz6tx" w:colFirst="0" w:colLast="0"/>
      <w:bookmarkEnd w:id="6"/>
      <w:r>
        <w:rPr>
          <w:rFonts w:ascii="Arial" w:eastAsia="Arial" w:hAnsi="Arial" w:cs="Arial"/>
          <w:color w:val="000000"/>
          <w:sz w:val="22"/>
          <w:szCs w:val="22"/>
        </w:rPr>
        <w:t xml:space="preserve">4.   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SPECIFIC ROLES AND RESPONSIBILITIES: 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(Provide list of specific </w:t>
      </w:r>
      <w:proofErr w:type="gramStart"/>
      <w:r>
        <w:rPr>
          <w:rFonts w:ascii="Arial" w:eastAsia="Arial" w:hAnsi="Arial" w:cs="Arial"/>
          <w:i/>
          <w:iCs/>
          <w:color w:val="000000"/>
          <w:sz w:val="22"/>
          <w:szCs w:val="22"/>
        </w:rPr>
        <w:t>task</w:t>
      </w:r>
      <w:proofErr w:type="gramEnd"/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 that is not covered by the Representative Work Activities)</w:t>
      </w:r>
    </w:p>
    <w:p w14:paraId="0000002D" w14:textId="77777777" w:rsidR="009F6A2F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Teaching modules such as </w:t>
      </w:r>
      <w:r>
        <w:rPr>
          <w:rFonts w:ascii="Arial" w:eastAsia="Arial" w:hAnsi="Arial" w:cs="Arial"/>
          <w:i/>
          <w:iCs/>
          <w:sz w:val="22"/>
          <w:szCs w:val="22"/>
        </w:rPr>
        <w:t>Economics Education I</w:t>
      </w:r>
      <w:r>
        <w:rPr>
          <w:rFonts w:ascii="Arial" w:eastAsia="Arial" w:hAnsi="Arial" w:cs="Arial"/>
          <w:sz w:val="22"/>
          <w:szCs w:val="22"/>
        </w:rPr>
        <w:t xml:space="preserve"> and </w:t>
      </w:r>
      <w:r>
        <w:rPr>
          <w:rFonts w:ascii="Arial" w:eastAsia="Arial" w:hAnsi="Arial" w:cs="Arial"/>
          <w:i/>
          <w:iCs/>
          <w:sz w:val="22"/>
          <w:szCs w:val="22"/>
        </w:rPr>
        <w:t>II</w:t>
      </w:r>
      <w:r>
        <w:rPr>
          <w:rFonts w:ascii="Arial" w:eastAsia="Arial" w:hAnsi="Arial" w:cs="Arial"/>
          <w:sz w:val="22"/>
          <w:szCs w:val="22"/>
        </w:rPr>
        <w:t xml:space="preserve"> at the postgraduate level, covering units like </w:t>
      </w:r>
      <w:r>
        <w:rPr>
          <w:rFonts w:ascii="Arial" w:eastAsia="Arial" w:hAnsi="Arial" w:cs="Arial"/>
          <w:b/>
          <w:bCs/>
          <w:sz w:val="22"/>
          <w:szCs w:val="22"/>
        </w:rPr>
        <w:t>Economics Curriculum, Technologies for Teaching and Learning Economics, Strategies for Teaching and Learning Economics, Assessment in Economics, and Challenges and Issues in Economics Education</w:t>
      </w:r>
      <w:r>
        <w:rPr>
          <w:rFonts w:ascii="Arial" w:eastAsia="Arial" w:hAnsi="Arial" w:cs="Arial"/>
          <w:sz w:val="22"/>
          <w:szCs w:val="22"/>
        </w:rPr>
        <w:t xml:space="preserve">. Other specific responsibilities include teaching one or more related modules such as </w:t>
      </w:r>
      <w:r>
        <w:rPr>
          <w:rFonts w:ascii="Arial" w:eastAsia="Arial" w:hAnsi="Arial" w:cs="Arial"/>
          <w:b/>
          <w:bCs/>
          <w:sz w:val="22"/>
          <w:szCs w:val="22"/>
        </w:rPr>
        <w:t>Professional Modules, Teaching Skills, Pedagogical Practices, Action Research, Curriculum, Assessments</w:t>
      </w:r>
      <w:r>
        <w:rPr>
          <w:rFonts w:ascii="Arial" w:eastAsia="Arial" w:hAnsi="Arial" w:cs="Arial"/>
          <w:sz w:val="22"/>
          <w:szCs w:val="22"/>
        </w:rPr>
        <w:t>, and others as assigned.</w:t>
      </w:r>
    </w:p>
    <w:p w14:paraId="0000002E" w14:textId="77777777" w:rsidR="009F6A2F" w:rsidRDefault="00000000">
      <w:pPr>
        <w:pStyle w:val="Heading1"/>
        <w:keepNext w:val="0"/>
        <w:keepLines w:val="0"/>
        <w:spacing w:before="480" w:after="240"/>
        <w:ind w:left="567" w:hanging="567"/>
        <w:jc w:val="both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&amp; ABILITIES (KSA) REQUIREMENTS: 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(Use KSA and Position Profile Matrix Position Directory as a guide)</w:t>
      </w:r>
    </w:p>
    <w:p w14:paraId="0000002F" w14:textId="77777777" w:rsidR="009F6A2F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5.1</w:t>
      </w:r>
      <w:r>
        <w:rPr>
          <w:rFonts w:ascii="Arial" w:eastAsia="Arial" w:hAnsi="Arial" w:cs="Arial"/>
          <w:sz w:val="22"/>
          <w:szCs w:val="22"/>
        </w:rPr>
        <w:t xml:space="preserve">.  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Education: </w:t>
      </w:r>
      <w:r>
        <w:rPr>
          <w:rFonts w:ascii="Arial" w:eastAsia="Arial" w:hAnsi="Arial" w:cs="Arial"/>
          <w:sz w:val="22"/>
          <w:szCs w:val="22"/>
        </w:rPr>
        <w:t>MA/PhD in Economics.</w:t>
      </w:r>
    </w:p>
    <w:p w14:paraId="00000030" w14:textId="5C72E14F" w:rsidR="009F6A2F" w:rsidRDefault="00000000">
      <w:pPr>
        <w:spacing w:before="240" w:after="240" w:line="275" w:lineRule="auto"/>
        <w:ind w:left="567" w:hanging="567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lastRenderedPageBreak/>
        <w:t>5.2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Experience: </w:t>
      </w:r>
      <w:r w:rsidR="00D02AB7">
        <w:rPr>
          <w:rFonts w:ascii="Arial" w:eastAsia="Arial" w:hAnsi="Arial" w:cs="Arial"/>
          <w:sz w:val="22"/>
          <w:szCs w:val="22"/>
        </w:rPr>
        <w:t xml:space="preserve">The relevant experience shall be considered as per the lateral entry criteria. </w:t>
      </w:r>
    </w:p>
    <w:p w14:paraId="00000031" w14:textId="77777777" w:rsidR="009F6A2F" w:rsidRDefault="00000000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5.3</w:t>
      </w:r>
      <w:r>
        <w:rPr>
          <w:rFonts w:ascii="Arial" w:eastAsia="Arial" w:hAnsi="Arial" w:cs="Arial"/>
          <w:sz w:val="22"/>
          <w:szCs w:val="22"/>
        </w:rPr>
        <w:t xml:space="preserve">        </w:t>
      </w:r>
      <w:r>
        <w:rPr>
          <w:rFonts w:ascii="Arial" w:eastAsia="Arial" w:hAnsi="Arial" w:cs="Arial"/>
          <w:b/>
          <w:bCs/>
          <w:sz w:val="22"/>
          <w:szCs w:val="22"/>
        </w:rPr>
        <w:t>Knowledge Skills and Abilities:</w:t>
      </w:r>
    </w:p>
    <w:p w14:paraId="00000032" w14:textId="77777777" w:rsidR="009F6A2F" w:rsidRDefault="00000000">
      <w:pPr>
        <w:numPr>
          <w:ilvl w:val="0"/>
          <w:numId w:val="7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Demonstrates comprehensive knowledge of economic theories, principles, models, and contemporary economic issues at national and global levels.</w:t>
      </w:r>
    </w:p>
    <w:p w14:paraId="00000033" w14:textId="77777777" w:rsidR="009F6A2F" w:rsidRDefault="00000000">
      <w:pPr>
        <w:numPr>
          <w:ilvl w:val="0"/>
          <w:numId w:val="7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Ability to design curriculum, deliver course content effectively, and assess students’ learning outcomes.</w:t>
      </w:r>
    </w:p>
    <w:p w14:paraId="00000034" w14:textId="77777777" w:rsidR="009F6A2F" w:rsidRDefault="00000000">
      <w:pPr>
        <w:numPr>
          <w:ilvl w:val="0"/>
          <w:numId w:val="7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Proficient in the use of statistical and econometric software, educational technology, and digital learning platforms.</w:t>
      </w:r>
    </w:p>
    <w:p w14:paraId="00000035" w14:textId="77777777" w:rsidR="009F6A2F" w:rsidRDefault="00000000">
      <w:pPr>
        <w:numPr>
          <w:ilvl w:val="0"/>
          <w:numId w:val="7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Excellent verbal and written communication skills.</w:t>
      </w:r>
    </w:p>
    <w:p w14:paraId="00000036" w14:textId="77777777" w:rsidR="009F6A2F" w:rsidRDefault="00000000">
      <w:pPr>
        <w:numPr>
          <w:ilvl w:val="0"/>
          <w:numId w:val="7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Open to feedback, continuous learning, and professional development.</w:t>
      </w:r>
    </w:p>
    <w:p w14:paraId="00000037" w14:textId="77777777" w:rsidR="009F6A2F" w:rsidRDefault="00000000">
      <w:pPr>
        <w:numPr>
          <w:ilvl w:val="0"/>
          <w:numId w:val="7"/>
        </w:numPr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Ability to work collaboratively and contribute to the vision and mission of the College and the University.</w:t>
      </w:r>
    </w:p>
    <w:p w14:paraId="00000038" w14:textId="77777777" w:rsidR="009F6A2F" w:rsidRDefault="009F6A2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1800"/>
        <w:jc w:val="both"/>
        <w:rPr>
          <w:rFonts w:ascii="Arial" w:eastAsia="Arial" w:hAnsi="Arial" w:cs="Arial"/>
          <w:sz w:val="22"/>
          <w:szCs w:val="22"/>
        </w:rPr>
      </w:pPr>
    </w:p>
    <w:p w14:paraId="0000004A" w14:textId="77777777" w:rsidR="009F6A2F" w:rsidRDefault="009F6A2F">
      <w:pPr>
        <w:jc w:val="both"/>
        <w:rPr>
          <w:rFonts w:ascii="Arial" w:eastAsia="Arial" w:hAnsi="Arial" w:cs="Arial"/>
          <w:sz w:val="22"/>
          <w:szCs w:val="22"/>
        </w:rPr>
      </w:pPr>
      <w:bookmarkStart w:id="7" w:name="_heading=h.gf9i82jm0vbu" w:colFirst="0" w:colLast="0"/>
      <w:bookmarkEnd w:id="7"/>
    </w:p>
    <w:sectPr w:rsidR="009F6A2F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2EA5234-5102-5F4D-8E6A-8EE03431F536}"/>
    <w:embedBold r:id="rId2" w:fontKey="{DDDE221E-8492-0048-AC6C-251DBEA65E83}"/>
    <w:embedItalic r:id="rId3" w:fontKey="{E79D585A-F73D-9E4C-A9B7-3C0F8F04287A}"/>
  </w:font>
  <w:font w:name="Noto Sans Symbols">
    <w:altName w:val="Calibri"/>
    <w:panose1 w:val="020B0604020202020204"/>
    <w:charset w:val="00"/>
    <w:family w:val="auto"/>
    <w:pitch w:val="default"/>
    <w:embedRegular r:id="rId4" w:fontKey="{54689880-0CB5-7E49-BC6B-3F65B10A5E7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3DFD668F-9CDC-084B-859F-3B7A81BBDEF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A3EADABA-6AED-CA4F-9643-45A2D6B9D657}"/>
    <w:embedBold r:id="rId7" w:fontKey="{5D23C3EA-5039-7D4A-A1EE-4491354F710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7DAA5831-DD56-204A-861E-02B4C2009D6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E7AB3BAF-A402-4E40-95DA-2B3A7217B6A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66A8485A-9EB1-AD4C-B5A4-F390EC37F23C}"/>
    <w:embedBold r:id="rId11" w:fontKey="{FA0BFD76-C53A-334D-9808-47E3ECEA7B9C}"/>
    <w:embedItalic r:id="rId12" w:fontKey="{4552163A-DACB-1442-AE3C-85BD5E343B2E}"/>
    <w:embedBoldItalic r:id="rId13" w:fontKey="{A6AB5516-BBD8-0240-B3ED-DB169B15E6A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C5737"/>
    <w:multiLevelType w:val="multilevel"/>
    <w:tmpl w:val="3FACF9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D125D2"/>
    <w:multiLevelType w:val="multilevel"/>
    <w:tmpl w:val="3EDCCCA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E6D6685"/>
    <w:multiLevelType w:val="multilevel"/>
    <w:tmpl w:val="83F01F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ED16D80"/>
    <w:multiLevelType w:val="multilevel"/>
    <w:tmpl w:val="3198F3AA"/>
    <w:lvl w:ilvl="0">
      <w:start w:val="1"/>
      <w:numFmt w:val="decimal"/>
      <w:lvlText w:val="%1."/>
      <w:lvlJc w:val="left"/>
      <w:pPr>
        <w:ind w:left="930" w:hanging="57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953AF"/>
    <w:multiLevelType w:val="multilevel"/>
    <w:tmpl w:val="482878F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33B31BEE"/>
    <w:multiLevelType w:val="multilevel"/>
    <w:tmpl w:val="59D49E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48D43A02"/>
    <w:multiLevelType w:val="multilevel"/>
    <w:tmpl w:val="543CD1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1A209D5"/>
    <w:multiLevelType w:val="multilevel"/>
    <w:tmpl w:val="B0F09C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2636872"/>
    <w:multiLevelType w:val="multilevel"/>
    <w:tmpl w:val="7A04578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949385536">
    <w:abstractNumId w:val="2"/>
  </w:num>
  <w:num w:numId="2" w16cid:durableId="1368526774">
    <w:abstractNumId w:val="3"/>
  </w:num>
  <w:num w:numId="3" w16cid:durableId="186332675">
    <w:abstractNumId w:val="1"/>
  </w:num>
  <w:num w:numId="4" w16cid:durableId="325479287">
    <w:abstractNumId w:val="5"/>
  </w:num>
  <w:num w:numId="5" w16cid:durableId="811362831">
    <w:abstractNumId w:val="8"/>
  </w:num>
  <w:num w:numId="6" w16cid:durableId="1425684501">
    <w:abstractNumId w:val="4"/>
  </w:num>
  <w:num w:numId="7" w16cid:durableId="501894163">
    <w:abstractNumId w:val="7"/>
  </w:num>
  <w:num w:numId="8" w16cid:durableId="801845783">
    <w:abstractNumId w:val="0"/>
  </w:num>
  <w:num w:numId="9" w16cid:durableId="3670698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A2F"/>
    <w:rsid w:val="009F6A2F"/>
    <w:rsid w:val="00D02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A8CC7C"/>
  <w15:docId w15:val="{77C109E8-8BC1-C742-B488-65DF9FA2B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81606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1606A"/>
    <w:rPr>
      <w:rFonts w:ascii="Calibri" w:eastAsia="Calibri" w:hAnsi="Calibri" w:cs="Calibri"/>
      <w:b/>
      <w:sz w:val="36"/>
      <w:szCs w:val="36"/>
      <w:lang w:val="en-US"/>
    </w:rPr>
  </w:style>
  <w:style w:type="paragraph" w:styleId="ListParagraph">
    <w:name w:val="List Paragraph"/>
    <w:basedOn w:val="Normal"/>
    <w:uiPriority w:val="34"/>
    <w:qFormat/>
    <w:rsid w:val="00E4412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385796"/>
    <w:rPr>
      <w:i/>
      <w:iCs/>
    </w:rPr>
  </w:style>
  <w:style w:type="character" w:styleId="Strong">
    <w:name w:val="Strong"/>
    <w:basedOn w:val="DefaultParagraphFont"/>
    <w:uiPriority w:val="22"/>
    <w:qFormat/>
    <w:rsid w:val="00385796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857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579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857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5796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38579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BT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vwdrDWf0zlBKUBHXb1I9Fx3vYA==">CgMxLjAyDmguOHBteGd3ZTNuaDlhMg5oLm44Nmk3NHU1c2w0aTIOaC5leHJlcTFweWRmYzMyDmguZ2szZjJuM291dXc1Mg5oLnZkNmxlYmFvemc0ZTIOaC5hNmszd2FtYmh1MTUyDmguanJ6NWZma3B6NnR4Mg5oLmdmOWk4MmptMHZidTgAciExcWREeGI5RkRyck9QbVR1bm9DLUNmY0l1Tl9MZlk0UHg=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723</Words>
  <Characters>4124</Characters>
  <Application>Microsoft Office Word</Application>
  <DocSecurity>0</DocSecurity>
  <Lines>34</Lines>
  <Paragraphs>9</Paragraphs>
  <ScaleCrop>false</ScaleCrop>
  <Company/>
  <LinksUpToDate>false</LinksUpToDate>
  <CharactersWithSpaces>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2</cp:revision>
  <dcterms:created xsi:type="dcterms:W3CDTF">2025-09-08T08:43:00Z</dcterms:created>
  <dcterms:modified xsi:type="dcterms:W3CDTF">2026-04-11T06:05:00Z</dcterms:modified>
</cp:coreProperties>
</file>