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435D" w14:textId="77777777" w:rsidR="00314B03" w:rsidRPr="00B20648" w:rsidRDefault="00000000">
      <w:pPr>
        <w:jc w:val="center"/>
        <w:rPr>
          <w:b/>
          <w:sz w:val="24"/>
          <w:szCs w:val="24"/>
          <w:lang w:val="en-GB"/>
        </w:rPr>
      </w:pPr>
      <w:r w:rsidRPr="00B20648">
        <w:rPr>
          <w:b/>
          <w:sz w:val="24"/>
          <w:szCs w:val="24"/>
          <w:lang w:val="en-GB"/>
        </w:rPr>
        <w:t>ROYAL UNIVERSITY OF BHUTAN</w:t>
      </w:r>
    </w:p>
    <w:p w14:paraId="77C50FE9" w14:textId="77777777" w:rsidR="00314B03" w:rsidRPr="00B20648" w:rsidRDefault="00314B03">
      <w:pPr>
        <w:jc w:val="center"/>
        <w:rPr>
          <w:b/>
          <w:sz w:val="24"/>
          <w:szCs w:val="24"/>
          <w:lang w:val="en-GB"/>
        </w:rPr>
      </w:pPr>
    </w:p>
    <w:p w14:paraId="50BB0CF5" w14:textId="77777777" w:rsidR="00314B03" w:rsidRPr="00B20648" w:rsidRDefault="00000000" w:rsidP="00B518A5">
      <w:pPr>
        <w:jc w:val="center"/>
        <w:rPr>
          <w:sz w:val="24"/>
          <w:szCs w:val="24"/>
          <w:lang w:val="en-GB"/>
        </w:rPr>
      </w:pPr>
      <w:r w:rsidRPr="00B20648">
        <w:rPr>
          <w:b/>
          <w:sz w:val="24"/>
          <w:szCs w:val="24"/>
        </w:rPr>
        <w:t>POSITION</w:t>
      </w:r>
      <w:r w:rsidRPr="00B20648">
        <w:rPr>
          <w:b/>
          <w:sz w:val="24"/>
          <w:szCs w:val="24"/>
          <w:lang w:val="en-GB"/>
        </w:rPr>
        <w:t xml:space="preserve"> PROFILE</w:t>
      </w:r>
    </w:p>
    <w:p w14:paraId="32ECE161" w14:textId="77777777" w:rsidR="00314B03" w:rsidRPr="00B20648" w:rsidRDefault="00314B03">
      <w:pPr>
        <w:spacing w:line="360" w:lineRule="auto"/>
        <w:jc w:val="both"/>
        <w:rPr>
          <w:sz w:val="24"/>
          <w:szCs w:val="24"/>
          <w:lang w:val="en-GB"/>
        </w:rPr>
      </w:pPr>
    </w:p>
    <w:p w14:paraId="448F1FED" w14:textId="7FEE5251" w:rsidR="00314B03" w:rsidRPr="00B20648" w:rsidRDefault="00000000" w:rsidP="0031716E">
      <w:pPr>
        <w:rPr>
          <w:b/>
          <w:bCs/>
          <w:sz w:val="24"/>
          <w:szCs w:val="24"/>
        </w:rPr>
      </w:pPr>
      <w:r w:rsidRPr="00B20648">
        <w:rPr>
          <w:b/>
          <w:bCs/>
          <w:sz w:val="24"/>
          <w:szCs w:val="24"/>
        </w:rPr>
        <w:t>1.</w:t>
      </w:r>
      <w:r w:rsidR="0031716E" w:rsidRPr="00B20648">
        <w:rPr>
          <w:b/>
          <w:bCs/>
          <w:sz w:val="24"/>
          <w:szCs w:val="24"/>
        </w:rPr>
        <w:t xml:space="preserve">   </w:t>
      </w:r>
      <w:r w:rsidRPr="00B20648">
        <w:rPr>
          <w:b/>
          <w:bCs/>
          <w:sz w:val="24"/>
          <w:szCs w:val="24"/>
        </w:rPr>
        <w:t>JOB IDENTIFICATION</w:t>
      </w:r>
    </w:p>
    <w:p w14:paraId="41C8B132" w14:textId="77777777" w:rsidR="00314B03" w:rsidRPr="00B20648" w:rsidRDefault="00000000">
      <w:pPr>
        <w:ind w:left="1122" w:hanging="561"/>
        <w:jc w:val="both"/>
        <w:rPr>
          <w:b/>
          <w:bCs/>
          <w:sz w:val="24"/>
          <w:szCs w:val="24"/>
          <w:lang w:val="en-GB"/>
        </w:rPr>
      </w:pPr>
      <w:r w:rsidRPr="00B20648">
        <w:rPr>
          <w:b/>
          <w:bCs/>
          <w:sz w:val="24"/>
          <w:szCs w:val="24"/>
          <w:lang w:val="en-GB"/>
        </w:rPr>
        <w:t>1.1</w:t>
      </w:r>
      <w:r w:rsidRPr="00B20648">
        <w:rPr>
          <w:b/>
          <w:bCs/>
          <w:sz w:val="24"/>
          <w:szCs w:val="24"/>
          <w:lang w:val="en-GB"/>
        </w:rPr>
        <w:tab/>
        <w:t>Position Title:</w:t>
      </w:r>
      <w:r w:rsidRPr="00B20648">
        <w:rPr>
          <w:b/>
          <w:bCs/>
          <w:sz w:val="24"/>
          <w:szCs w:val="24"/>
        </w:rPr>
        <w:t xml:space="preserve"> </w:t>
      </w:r>
      <w:r w:rsidRPr="00B518A5">
        <w:rPr>
          <w:sz w:val="24"/>
          <w:szCs w:val="24"/>
        </w:rPr>
        <w:t>Assistant Lecturer/Associate Lecturer/ Lecturer</w:t>
      </w:r>
    </w:p>
    <w:p w14:paraId="4B42ACCC" w14:textId="77777777" w:rsidR="00314B03" w:rsidRPr="00B20648" w:rsidRDefault="00000000">
      <w:pPr>
        <w:ind w:left="1122" w:hanging="561"/>
        <w:jc w:val="both"/>
        <w:rPr>
          <w:b/>
          <w:bCs/>
          <w:sz w:val="24"/>
          <w:szCs w:val="24"/>
        </w:rPr>
      </w:pPr>
      <w:r w:rsidRPr="00B20648">
        <w:rPr>
          <w:b/>
          <w:bCs/>
          <w:sz w:val="24"/>
          <w:szCs w:val="24"/>
          <w:lang w:val="en-GB"/>
        </w:rPr>
        <w:t>1.2</w:t>
      </w:r>
      <w:r w:rsidRPr="00B20648">
        <w:rPr>
          <w:b/>
          <w:bCs/>
          <w:sz w:val="24"/>
          <w:szCs w:val="24"/>
          <w:lang w:val="en-GB"/>
        </w:rPr>
        <w:tab/>
        <w:t>Position Level:</w:t>
      </w:r>
      <w:r w:rsidRPr="00B20648">
        <w:rPr>
          <w:b/>
          <w:bCs/>
          <w:sz w:val="24"/>
          <w:szCs w:val="24"/>
        </w:rPr>
        <w:t xml:space="preserve"> </w:t>
      </w:r>
      <w:r w:rsidRPr="00B518A5">
        <w:rPr>
          <w:sz w:val="24"/>
          <w:szCs w:val="24"/>
        </w:rPr>
        <w:t>6/5/4</w:t>
      </w:r>
    </w:p>
    <w:p w14:paraId="57EBDB96" w14:textId="77777777" w:rsidR="00314B03" w:rsidRPr="00B20648" w:rsidRDefault="00000000">
      <w:pPr>
        <w:ind w:left="1122" w:hanging="561"/>
        <w:jc w:val="both"/>
        <w:rPr>
          <w:b/>
          <w:bCs/>
          <w:sz w:val="24"/>
          <w:szCs w:val="24"/>
          <w:lang w:val="en-GB"/>
        </w:rPr>
      </w:pPr>
      <w:r w:rsidRPr="00B20648">
        <w:rPr>
          <w:b/>
          <w:bCs/>
          <w:sz w:val="24"/>
          <w:szCs w:val="24"/>
          <w:lang w:val="en-GB"/>
        </w:rPr>
        <w:t>1.3</w:t>
      </w:r>
      <w:r w:rsidRPr="00B20648">
        <w:rPr>
          <w:b/>
          <w:bCs/>
          <w:sz w:val="24"/>
          <w:szCs w:val="24"/>
          <w:lang w:val="en-GB"/>
        </w:rPr>
        <w:tab/>
        <w:t>Occupational Group:</w:t>
      </w:r>
      <w:r w:rsidRPr="00B518A5">
        <w:rPr>
          <w:sz w:val="24"/>
          <w:szCs w:val="24"/>
          <w:lang w:val="en-GB"/>
        </w:rPr>
        <w:t xml:space="preserve"> Academics</w:t>
      </w:r>
      <w:r w:rsidRPr="00B20648">
        <w:rPr>
          <w:b/>
          <w:bCs/>
          <w:sz w:val="24"/>
          <w:szCs w:val="24"/>
          <w:lang w:val="en-GB"/>
        </w:rPr>
        <w:t xml:space="preserve"> </w:t>
      </w:r>
    </w:p>
    <w:p w14:paraId="0E53DC4B" w14:textId="0AB606E6" w:rsidR="00314B03" w:rsidRPr="00B20648" w:rsidRDefault="00000000">
      <w:pPr>
        <w:ind w:left="1080" w:hanging="540"/>
        <w:rPr>
          <w:b/>
          <w:bCs/>
          <w:sz w:val="24"/>
          <w:szCs w:val="24"/>
          <w:lang w:val="en-GB"/>
        </w:rPr>
      </w:pPr>
      <w:r w:rsidRPr="00B20648">
        <w:rPr>
          <w:b/>
          <w:bCs/>
          <w:sz w:val="24"/>
          <w:szCs w:val="24"/>
          <w:lang w:val="en-GB"/>
        </w:rPr>
        <w:t>1.4</w:t>
      </w:r>
      <w:r w:rsidRPr="00B20648">
        <w:rPr>
          <w:b/>
          <w:bCs/>
          <w:sz w:val="24"/>
          <w:szCs w:val="24"/>
          <w:lang w:val="en-GB"/>
        </w:rPr>
        <w:tab/>
        <w:t xml:space="preserve">College/OVC: </w:t>
      </w:r>
      <w:r w:rsidRPr="00B518A5">
        <w:rPr>
          <w:sz w:val="24"/>
          <w:szCs w:val="24"/>
          <w:lang w:val="en-GB"/>
        </w:rPr>
        <w:t>Jigme Namgyel Engineering College</w:t>
      </w:r>
    </w:p>
    <w:p w14:paraId="3F5EAB6D" w14:textId="7BECDF48" w:rsidR="00DD0F0B" w:rsidRPr="00B20648" w:rsidRDefault="00DD0F0B">
      <w:pPr>
        <w:ind w:left="1080" w:hanging="540"/>
        <w:rPr>
          <w:b/>
          <w:bCs/>
          <w:sz w:val="24"/>
          <w:szCs w:val="24"/>
        </w:rPr>
      </w:pPr>
      <w:r w:rsidRPr="00B20648">
        <w:rPr>
          <w:b/>
          <w:bCs/>
          <w:sz w:val="24"/>
          <w:szCs w:val="24"/>
          <w:lang w:val="en-GB"/>
        </w:rPr>
        <w:t xml:space="preserve">1.5   </w:t>
      </w:r>
      <w:r w:rsidR="0094533D">
        <w:rPr>
          <w:b/>
          <w:bCs/>
          <w:sz w:val="24"/>
          <w:szCs w:val="24"/>
          <w:lang w:val="en-GB"/>
        </w:rPr>
        <w:t xml:space="preserve"> </w:t>
      </w:r>
      <w:r w:rsidRPr="00B20648">
        <w:rPr>
          <w:b/>
          <w:bCs/>
          <w:sz w:val="24"/>
          <w:szCs w:val="24"/>
          <w:lang w:val="en-GB"/>
        </w:rPr>
        <w:t>No. of Slot:</w:t>
      </w:r>
      <w:r w:rsidRPr="00B518A5">
        <w:rPr>
          <w:sz w:val="24"/>
          <w:szCs w:val="24"/>
          <w:lang w:val="en-GB"/>
        </w:rPr>
        <w:t xml:space="preserve"> </w:t>
      </w:r>
      <w:r w:rsidR="009C7233" w:rsidRPr="00B518A5">
        <w:rPr>
          <w:sz w:val="24"/>
          <w:szCs w:val="24"/>
          <w:lang w:val="en-GB"/>
        </w:rPr>
        <w:t>3</w:t>
      </w:r>
    </w:p>
    <w:p w14:paraId="4236D1B5" w14:textId="77777777" w:rsidR="00314B03" w:rsidRPr="00B20648" w:rsidRDefault="00314B03">
      <w:pPr>
        <w:jc w:val="both"/>
        <w:rPr>
          <w:b/>
          <w:bCs/>
          <w:sz w:val="24"/>
          <w:szCs w:val="24"/>
        </w:rPr>
      </w:pPr>
    </w:p>
    <w:p w14:paraId="4C17E9E4" w14:textId="77777777" w:rsidR="00314B03" w:rsidRPr="00B20648" w:rsidRDefault="00314B03">
      <w:pPr>
        <w:ind w:left="1122" w:hanging="561"/>
        <w:jc w:val="both"/>
        <w:rPr>
          <w:sz w:val="24"/>
          <w:szCs w:val="24"/>
          <w:lang w:val="en-GB"/>
        </w:rPr>
      </w:pPr>
    </w:p>
    <w:p w14:paraId="4C74A133" w14:textId="77777777" w:rsidR="00314B03" w:rsidRPr="00B20648" w:rsidRDefault="00000000">
      <w:pPr>
        <w:ind w:left="360" w:hanging="360"/>
        <w:jc w:val="both"/>
        <w:rPr>
          <w:i/>
          <w:sz w:val="24"/>
          <w:szCs w:val="24"/>
          <w:lang w:val="en-GB"/>
        </w:rPr>
      </w:pPr>
      <w:r w:rsidRPr="00B20648">
        <w:rPr>
          <w:b/>
          <w:sz w:val="24"/>
          <w:szCs w:val="24"/>
          <w:lang w:val="en-GB"/>
        </w:rPr>
        <w:t>2.</w:t>
      </w:r>
      <w:r w:rsidRPr="00B20648">
        <w:rPr>
          <w:b/>
          <w:sz w:val="24"/>
          <w:szCs w:val="24"/>
          <w:lang w:val="en-GB"/>
        </w:rPr>
        <w:tab/>
        <w:t>MAIN PURPOSE OF THE POSITION</w:t>
      </w:r>
      <w:r w:rsidRPr="00B20648">
        <w:rPr>
          <w:i/>
          <w:sz w:val="24"/>
          <w:szCs w:val="24"/>
          <w:lang w:val="en-GB"/>
        </w:rPr>
        <w:t>:</w:t>
      </w:r>
    </w:p>
    <w:p w14:paraId="31590568" w14:textId="77777777" w:rsidR="00314B03" w:rsidRPr="00B20648" w:rsidRDefault="00000000">
      <w:pPr>
        <w:ind w:left="561" w:hanging="561"/>
        <w:jc w:val="both"/>
        <w:rPr>
          <w:b/>
          <w:sz w:val="24"/>
          <w:szCs w:val="24"/>
          <w:lang w:val="en-GB"/>
        </w:rPr>
      </w:pPr>
      <w:r w:rsidRPr="00B20648">
        <w:rPr>
          <w:b/>
          <w:sz w:val="24"/>
          <w:szCs w:val="24"/>
          <w:lang w:val="en-GB"/>
        </w:rPr>
        <w:tab/>
      </w:r>
    </w:p>
    <w:p w14:paraId="6043BD07" w14:textId="36BA8F0E" w:rsidR="00314B03" w:rsidRPr="00B20648" w:rsidRDefault="00000000" w:rsidP="007306FE">
      <w:pPr>
        <w:jc w:val="both"/>
        <w:rPr>
          <w:rFonts w:eastAsia="Times New Roman"/>
          <w:bCs/>
          <w:sz w:val="24"/>
          <w:szCs w:val="24"/>
        </w:rPr>
      </w:pPr>
      <w:r w:rsidRPr="00B20648">
        <w:rPr>
          <w:rFonts w:eastAsia="Times New Roman"/>
          <w:bCs/>
          <w:sz w:val="24"/>
          <w:szCs w:val="24"/>
        </w:rPr>
        <w:t>To carry out teaching, research</w:t>
      </w:r>
      <w:r w:rsidR="00BA3004">
        <w:rPr>
          <w:rFonts w:eastAsia="Times New Roman"/>
          <w:bCs/>
          <w:sz w:val="24"/>
          <w:szCs w:val="24"/>
        </w:rPr>
        <w:t>,</w:t>
      </w:r>
      <w:r w:rsidRPr="00B20648">
        <w:rPr>
          <w:rFonts w:eastAsia="Times New Roman"/>
          <w:bCs/>
          <w:sz w:val="24"/>
          <w:szCs w:val="24"/>
        </w:rPr>
        <w:t xml:space="preserve"> and </w:t>
      </w:r>
      <w:r w:rsidR="00BA3004">
        <w:rPr>
          <w:rFonts w:eastAsia="Times New Roman"/>
          <w:bCs/>
          <w:sz w:val="24"/>
          <w:szCs w:val="24"/>
        </w:rPr>
        <w:t>administrative work</w:t>
      </w:r>
      <w:r w:rsidRPr="00B20648">
        <w:rPr>
          <w:rFonts w:eastAsia="Times New Roman"/>
          <w:bCs/>
          <w:sz w:val="24"/>
          <w:szCs w:val="24"/>
        </w:rPr>
        <w:t xml:space="preserve"> within the Department. The faculty recruited through this advertisement should be conversant and confident to teach any of the modules at the </w:t>
      </w:r>
      <w:r w:rsidR="009C7233" w:rsidRPr="00B20648">
        <w:rPr>
          <w:rFonts w:eastAsia="Times New Roman"/>
          <w:bCs/>
          <w:sz w:val="24"/>
          <w:szCs w:val="24"/>
        </w:rPr>
        <w:t xml:space="preserve">Bachelor and </w:t>
      </w:r>
      <w:r w:rsidRPr="00B20648">
        <w:rPr>
          <w:rFonts w:eastAsia="Times New Roman"/>
          <w:bCs/>
          <w:sz w:val="24"/>
          <w:szCs w:val="24"/>
        </w:rPr>
        <w:t xml:space="preserve">Diploma Level Programme in Engineering at any point </w:t>
      </w:r>
      <w:r w:rsidR="007306FE" w:rsidRPr="00B20648">
        <w:rPr>
          <w:rFonts w:eastAsia="Times New Roman"/>
          <w:bCs/>
          <w:sz w:val="24"/>
          <w:szCs w:val="24"/>
        </w:rPr>
        <w:t>in</w:t>
      </w:r>
      <w:r w:rsidRPr="00B20648">
        <w:rPr>
          <w:rFonts w:eastAsia="Times New Roman"/>
          <w:bCs/>
          <w:sz w:val="24"/>
          <w:szCs w:val="24"/>
        </w:rPr>
        <w:t xml:space="preserve"> time. A faculty may be required to teach two to three modules and conduct related practical.</w:t>
      </w:r>
    </w:p>
    <w:p w14:paraId="21B78F9C" w14:textId="77777777" w:rsidR="00314B03" w:rsidRPr="00B20648" w:rsidRDefault="00314B03">
      <w:pPr>
        <w:spacing w:line="360" w:lineRule="auto"/>
        <w:ind w:left="360"/>
        <w:jc w:val="both"/>
        <w:rPr>
          <w:sz w:val="24"/>
          <w:szCs w:val="24"/>
        </w:rPr>
      </w:pPr>
    </w:p>
    <w:p w14:paraId="1A0D13E3" w14:textId="77777777" w:rsidR="00314B03" w:rsidRPr="00B20648" w:rsidRDefault="00000000">
      <w:pPr>
        <w:ind w:left="360" w:hanging="360"/>
        <w:jc w:val="both"/>
        <w:rPr>
          <w:i/>
          <w:sz w:val="24"/>
          <w:szCs w:val="24"/>
          <w:lang w:val="en-GB"/>
        </w:rPr>
      </w:pPr>
      <w:r w:rsidRPr="00B20648">
        <w:rPr>
          <w:b/>
          <w:sz w:val="24"/>
          <w:szCs w:val="24"/>
          <w:lang w:val="en-GB"/>
        </w:rPr>
        <w:t>3.</w:t>
      </w:r>
      <w:r w:rsidRPr="00B20648">
        <w:rPr>
          <w:b/>
          <w:sz w:val="24"/>
          <w:szCs w:val="24"/>
          <w:lang w:val="en-GB"/>
        </w:rPr>
        <w:tab/>
        <w:t xml:space="preserve">GENERAL ROLES AND RESPONSIBILITIES: </w:t>
      </w:r>
    </w:p>
    <w:p w14:paraId="02C0B87F" w14:textId="77777777" w:rsidR="00314B03" w:rsidRPr="00B20648" w:rsidRDefault="00000000">
      <w:pPr>
        <w:pStyle w:val="HTMLBody"/>
        <w:spacing w:before="240" w:after="240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B20648">
        <w:rPr>
          <w:rFonts w:ascii="Times New Roman" w:hAnsi="Times New Roman"/>
          <w:b/>
          <w:bCs/>
          <w:i/>
          <w:sz w:val="24"/>
          <w:szCs w:val="24"/>
        </w:rPr>
        <w:t xml:space="preserve">Teaching  </w:t>
      </w:r>
    </w:p>
    <w:p w14:paraId="36728920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Contribute to elements of teaching within clear and established programmes as conducting tutorial classes or team teaching with a senior lecturer.</w:t>
      </w:r>
    </w:p>
    <w:p w14:paraId="630351D0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Support learners and /or supervise class activities in specific areas of activity according to established procedures as language lab or practical work.</w:t>
      </w:r>
    </w:p>
    <w:p w14:paraId="11668A75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Monitor student progress and provide formative feedback.</w:t>
      </w:r>
    </w:p>
    <w:p w14:paraId="25DA6194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Assist with the administration and support in marking of assessments.</w:t>
      </w:r>
    </w:p>
    <w:p w14:paraId="45DE31A6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Assist senior academics with the preparation of module/programme materials.</w:t>
      </w:r>
    </w:p>
    <w:p w14:paraId="782380B2" w14:textId="77777777" w:rsidR="00314B03" w:rsidRPr="00B20648" w:rsidRDefault="00000000">
      <w:pPr>
        <w:pStyle w:val="ListParagraph"/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Prepare lesson plans and teach full modules.</w:t>
      </w:r>
    </w:p>
    <w:p w14:paraId="050D333D" w14:textId="77777777" w:rsidR="00314B03" w:rsidRPr="00B20648" w:rsidRDefault="00000000">
      <w:pPr>
        <w:spacing w:before="240" w:after="240"/>
        <w:jc w:val="both"/>
        <w:outlineLvl w:val="0"/>
        <w:rPr>
          <w:b/>
          <w:sz w:val="24"/>
          <w:szCs w:val="24"/>
        </w:rPr>
      </w:pPr>
      <w:r w:rsidRPr="00B20648">
        <w:rPr>
          <w:b/>
          <w:sz w:val="24"/>
          <w:szCs w:val="24"/>
        </w:rPr>
        <w:t xml:space="preserve">Research and Innovation </w:t>
      </w:r>
    </w:p>
    <w:p w14:paraId="66736753" w14:textId="77777777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Assist academics and researchers in planning and implementing experiments, conducting interviews, administering surveys, or coordinating for focus group discussions.</w:t>
      </w:r>
    </w:p>
    <w:p w14:paraId="744FD5E2" w14:textId="0B894B45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Search for scholarly literature relevant to the research project, searching the library, copying articles, ordering additional articles and books, and formulating </w:t>
      </w:r>
      <w:r w:rsidR="00B20648">
        <w:rPr>
          <w:bCs/>
          <w:sz w:val="24"/>
          <w:szCs w:val="24"/>
        </w:rPr>
        <w:t xml:space="preserve">a </w:t>
      </w:r>
      <w:r w:rsidRPr="00B20648">
        <w:rPr>
          <w:bCs/>
          <w:sz w:val="24"/>
          <w:szCs w:val="24"/>
        </w:rPr>
        <w:t>bibliography.</w:t>
      </w:r>
    </w:p>
    <w:p w14:paraId="35CD2D2C" w14:textId="77777777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Contribute to data analysis (on quantitative data or on quantitatively coded qualitative data).</w:t>
      </w:r>
    </w:p>
    <w:p w14:paraId="1B4AC462" w14:textId="2655B7A0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Contribute to designing and </w:t>
      </w:r>
      <w:r w:rsidR="00B20648">
        <w:rPr>
          <w:bCs/>
          <w:sz w:val="24"/>
          <w:szCs w:val="24"/>
        </w:rPr>
        <w:t>developing</w:t>
      </w:r>
      <w:r w:rsidRPr="00B20648">
        <w:rPr>
          <w:bCs/>
          <w:sz w:val="24"/>
          <w:szCs w:val="24"/>
        </w:rPr>
        <w:t xml:space="preserve"> research projects for </w:t>
      </w:r>
      <w:r w:rsidR="00B20648">
        <w:rPr>
          <w:bCs/>
          <w:sz w:val="24"/>
          <w:szCs w:val="24"/>
        </w:rPr>
        <w:t xml:space="preserve">the </w:t>
      </w:r>
      <w:r w:rsidRPr="00B20648">
        <w:rPr>
          <w:bCs/>
          <w:sz w:val="24"/>
          <w:szCs w:val="24"/>
        </w:rPr>
        <w:t>generation of research funds.</w:t>
      </w:r>
    </w:p>
    <w:p w14:paraId="1E5C9D73" w14:textId="77777777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Assist academics or researchers in preparing presentations about research project results for conferences, academic discourse, and research presentations.</w:t>
      </w:r>
    </w:p>
    <w:p w14:paraId="621100F1" w14:textId="40730820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Help faculty and researchers in preparation of manuscript such as general layout, </w:t>
      </w:r>
      <w:r w:rsidR="00B20648">
        <w:rPr>
          <w:bCs/>
          <w:sz w:val="24"/>
          <w:szCs w:val="24"/>
        </w:rPr>
        <w:t>proofreading</w:t>
      </w:r>
      <w:r w:rsidRPr="00B20648">
        <w:rPr>
          <w:bCs/>
          <w:sz w:val="24"/>
          <w:szCs w:val="24"/>
        </w:rPr>
        <w:t xml:space="preserve"> for editorials, binding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and compiling of materials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etc., for submission to academic and scholarly journals or publications.</w:t>
      </w:r>
    </w:p>
    <w:p w14:paraId="415E1849" w14:textId="77777777" w:rsidR="00314B03" w:rsidRPr="00B20648" w:rsidRDefault="00000000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Carry out research with senior academics and researchers and contribute to major publications as co-authors.</w:t>
      </w:r>
    </w:p>
    <w:p w14:paraId="51D6703A" w14:textId="77777777" w:rsidR="00314B03" w:rsidRPr="00B20648" w:rsidRDefault="00314B03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2A9C3464" w14:textId="77777777" w:rsidR="00314B03" w:rsidRPr="00B20648" w:rsidRDefault="00314B03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4592B991" w14:textId="77777777" w:rsidR="00314B03" w:rsidRDefault="00314B03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1A8CD2C6" w14:textId="77777777" w:rsidR="00B20648" w:rsidRDefault="00B20648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4241206D" w14:textId="77777777" w:rsidR="00B20648" w:rsidRDefault="00B20648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4370ED7D" w14:textId="77777777" w:rsidR="00B20648" w:rsidRDefault="00B20648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4BDD7896" w14:textId="77777777" w:rsidR="00B20648" w:rsidRPr="00B20648" w:rsidRDefault="00B20648">
      <w:pPr>
        <w:pStyle w:val="ListParagraph"/>
        <w:widowControl/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</w:p>
    <w:p w14:paraId="28E5D654" w14:textId="77777777" w:rsidR="00314B03" w:rsidRPr="00B20648" w:rsidRDefault="00000000">
      <w:pPr>
        <w:pStyle w:val="HTMLBody"/>
        <w:spacing w:before="240" w:after="240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B20648">
        <w:rPr>
          <w:rFonts w:ascii="Times New Roman" w:hAnsi="Times New Roman"/>
          <w:b/>
          <w:bCs/>
          <w:i/>
          <w:sz w:val="24"/>
          <w:szCs w:val="24"/>
        </w:rPr>
        <w:t>Professional Services</w:t>
      </w:r>
    </w:p>
    <w:p w14:paraId="145C2883" w14:textId="18C75163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lastRenderedPageBreak/>
        <w:t>Contribute as resource persons, coordinators, or organizers for various professional development activities within the College/University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as well as for those outside the University.</w:t>
      </w:r>
    </w:p>
    <w:p w14:paraId="2E8AF4D2" w14:textId="77777777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Participate in developing and promoting a clear vision of the College’s/unit’s strategic direction. </w:t>
      </w:r>
    </w:p>
    <w:p w14:paraId="23DEDDDA" w14:textId="77777777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Participate as a team member to support senior colleagues, who have delegated responsibility for specific strands of work/sub-units.</w:t>
      </w:r>
    </w:p>
    <w:p w14:paraId="37F1CB90" w14:textId="5C6C15D8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Contribute to the running of the University by participating in decision-making and governance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including committees or </w:t>
      </w:r>
      <w:r w:rsidR="00B20648">
        <w:rPr>
          <w:bCs/>
          <w:sz w:val="24"/>
          <w:szCs w:val="24"/>
        </w:rPr>
        <w:t>task forces</w:t>
      </w:r>
      <w:r w:rsidRPr="00B20648">
        <w:rPr>
          <w:bCs/>
          <w:sz w:val="24"/>
          <w:szCs w:val="24"/>
        </w:rPr>
        <w:t xml:space="preserve"> as appropriate, at college and/or University level.</w:t>
      </w:r>
    </w:p>
    <w:p w14:paraId="521B2535" w14:textId="17313391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Represent and promote the University externally – nationally and internationally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e.g.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managing relations with external partners and stakeholders.</w:t>
      </w:r>
    </w:p>
    <w:p w14:paraId="766F508C" w14:textId="7FAB61C4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Coordinate the organization of conferences, seminars, workshops</w:t>
      </w:r>
      <w:r w:rsidR="00B20648">
        <w:rPr>
          <w:bCs/>
          <w:sz w:val="24"/>
          <w:szCs w:val="24"/>
        </w:rPr>
        <w:t>,</w:t>
      </w:r>
      <w:r w:rsidRPr="00B20648">
        <w:rPr>
          <w:bCs/>
          <w:sz w:val="24"/>
          <w:szCs w:val="24"/>
        </w:rPr>
        <w:t xml:space="preserve"> and/or </w:t>
      </w:r>
      <w:r w:rsidR="00B20648">
        <w:rPr>
          <w:bCs/>
          <w:sz w:val="24"/>
          <w:szCs w:val="24"/>
        </w:rPr>
        <w:t>work</w:t>
      </w:r>
      <w:r w:rsidRPr="00B20648">
        <w:rPr>
          <w:bCs/>
          <w:sz w:val="24"/>
          <w:szCs w:val="24"/>
        </w:rPr>
        <w:t xml:space="preserve"> with relevant experts in specialization. </w:t>
      </w:r>
    </w:p>
    <w:p w14:paraId="2771F316" w14:textId="77777777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Provide guidance to other staff and students. </w:t>
      </w:r>
    </w:p>
    <w:p w14:paraId="59875FF1" w14:textId="77777777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Mentor and develop junior colleagues.</w:t>
      </w:r>
    </w:p>
    <w:p w14:paraId="39788F4C" w14:textId="303EBC02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 xml:space="preserve">Organize and coordinate meetings and </w:t>
      </w:r>
      <w:r w:rsidR="00B20648">
        <w:rPr>
          <w:bCs/>
          <w:sz w:val="24"/>
          <w:szCs w:val="24"/>
        </w:rPr>
        <w:t>discussions</w:t>
      </w:r>
      <w:r w:rsidRPr="00B20648">
        <w:rPr>
          <w:bCs/>
          <w:sz w:val="24"/>
          <w:szCs w:val="24"/>
        </w:rPr>
        <w:t xml:space="preserve"> related </w:t>
      </w:r>
      <w:r w:rsidR="00B20648">
        <w:rPr>
          <w:bCs/>
          <w:sz w:val="24"/>
          <w:szCs w:val="24"/>
        </w:rPr>
        <w:t xml:space="preserve">to </w:t>
      </w:r>
      <w:r w:rsidRPr="00B20648">
        <w:rPr>
          <w:bCs/>
          <w:sz w:val="24"/>
          <w:szCs w:val="24"/>
        </w:rPr>
        <w:t xml:space="preserve">administrative issues in </w:t>
      </w:r>
      <w:r w:rsidR="00B20648">
        <w:rPr>
          <w:bCs/>
          <w:sz w:val="24"/>
          <w:szCs w:val="24"/>
        </w:rPr>
        <w:t xml:space="preserve">the </w:t>
      </w:r>
      <w:r w:rsidRPr="00B20648">
        <w:rPr>
          <w:bCs/>
          <w:sz w:val="24"/>
          <w:szCs w:val="24"/>
        </w:rPr>
        <w:t>respective department/school/programme unit.</w:t>
      </w:r>
    </w:p>
    <w:p w14:paraId="611E1BEB" w14:textId="6FC7A2A2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bCs/>
          <w:sz w:val="24"/>
          <w:szCs w:val="24"/>
        </w:rPr>
      </w:pPr>
      <w:r w:rsidRPr="00B20648">
        <w:rPr>
          <w:bCs/>
          <w:sz w:val="24"/>
          <w:szCs w:val="24"/>
        </w:rPr>
        <w:t>Assist in the preparation and organization of university/</w:t>
      </w:r>
      <w:r w:rsidR="00B20648">
        <w:rPr>
          <w:bCs/>
          <w:sz w:val="24"/>
          <w:szCs w:val="24"/>
        </w:rPr>
        <w:t>college-wide</w:t>
      </w:r>
      <w:r w:rsidRPr="00B20648">
        <w:rPr>
          <w:bCs/>
          <w:sz w:val="24"/>
          <w:szCs w:val="24"/>
        </w:rPr>
        <w:t xml:space="preserve"> functions; and</w:t>
      </w:r>
    </w:p>
    <w:p w14:paraId="5B21E0E2" w14:textId="77777777" w:rsidR="00314B03" w:rsidRPr="00B20648" w:rsidRDefault="00000000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before="240" w:after="240"/>
        <w:jc w:val="both"/>
        <w:rPr>
          <w:sz w:val="24"/>
          <w:szCs w:val="24"/>
        </w:rPr>
      </w:pPr>
      <w:r w:rsidRPr="00B20648">
        <w:rPr>
          <w:bCs/>
          <w:sz w:val="24"/>
          <w:szCs w:val="24"/>
        </w:rPr>
        <w:t>Assist in the organization of community services.</w:t>
      </w:r>
    </w:p>
    <w:p w14:paraId="3DBD2820" w14:textId="77777777" w:rsidR="00314B03" w:rsidRPr="00B20648" w:rsidRDefault="00314B03">
      <w:pPr>
        <w:jc w:val="both"/>
        <w:rPr>
          <w:sz w:val="24"/>
          <w:szCs w:val="24"/>
        </w:rPr>
      </w:pPr>
    </w:p>
    <w:p w14:paraId="1CB92E4A" w14:textId="77777777" w:rsidR="00314B03" w:rsidRPr="00B20648" w:rsidRDefault="00000000">
      <w:pPr>
        <w:ind w:left="360" w:hanging="360"/>
        <w:jc w:val="both"/>
        <w:rPr>
          <w:i/>
          <w:sz w:val="24"/>
          <w:szCs w:val="24"/>
          <w:lang w:val="en-GB"/>
        </w:rPr>
      </w:pPr>
      <w:r w:rsidRPr="00B20648">
        <w:rPr>
          <w:b/>
          <w:sz w:val="24"/>
          <w:szCs w:val="24"/>
          <w:lang w:val="en-GB"/>
        </w:rPr>
        <w:t>4.</w:t>
      </w:r>
      <w:r w:rsidRPr="00B20648">
        <w:rPr>
          <w:b/>
          <w:sz w:val="24"/>
          <w:szCs w:val="24"/>
          <w:lang w:val="en-GB"/>
        </w:rPr>
        <w:tab/>
        <w:t xml:space="preserve">SPECIFIC ROLES AND RESPONSIBILITIES: </w:t>
      </w:r>
    </w:p>
    <w:p w14:paraId="07319E7C" w14:textId="32D70BF1" w:rsidR="00314B03" w:rsidRPr="00B20648" w:rsidRDefault="00000000">
      <w:pPr>
        <w:jc w:val="both"/>
        <w:rPr>
          <w:rFonts w:eastAsia="Times New Roman"/>
          <w:bCs/>
          <w:sz w:val="24"/>
          <w:szCs w:val="24"/>
        </w:rPr>
      </w:pPr>
      <w:r w:rsidRPr="00B20648">
        <w:rPr>
          <w:rFonts w:eastAsia="Times New Roman"/>
          <w:bCs/>
          <w:sz w:val="24"/>
          <w:szCs w:val="24"/>
        </w:rPr>
        <w:t xml:space="preserve">The faculty recruited through this advertisement should be conversant and confident to teach any of the following modules at the </w:t>
      </w:r>
      <w:r w:rsidR="00B20648">
        <w:rPr>
          <w:rFonts w:eastAsia="Times New Roman"/>
          <w:bCs/>
          <w:sz w:val="24"/>
          <w:szCs w:val="24"/>
        </w:rPr>
        <w:t>Bachelor's</w:t>
      </w:r>
      <w:r w:rsidR="009C7233" w:rsidRPr="00B20648">
        <w:rPr>
          <w:rFonts w:eastAsia="Times New Roman"/>
          <w:bCs/>
          <w:sz w:val="24"/>
          <w:szCs w:val="24"/>
        </w:rPr>
        <w:t xml:space="preserve"> and </w:t>
      </w:r>
      <w:r w:rsidRPr="00B20648">
        <w:rPr>
          <w:rFonts w:eastAsia="Times New Roman"/>
          <w:bCs/>
          <w:sz w:val="24"/>
          <w:szCs w:val="24"/>
        </w:rPr>
        <w:t xml:space="preserve">Diploma Level Programme in Engineering at any point </w:t>
      </w:r>
      <w:r w:rsidR="00C47994" w:rsidRPr="00B20648">
        <w:rPr>
          <w:rFonts w:eastAsia="Times New Roman"/>
          <w:bCs/>
          <w:sz w:val="24"/>
          <w:szCs w:val="24"/>
        </w:rPr>
        <w:t>in</w:t>
      </w:r>
      <w:r w:rsidRPr="00B20648">
        <w:rPr>
          <w:rFonts w:eastAsia="Times New Roman"/>
          <w:bCs/>
          <w:sz w:val="24"/>
          <w:szCs w:val="24"/>
        </w:rPr>
        <w:t xml:space="preserve"> time. A faculty may be required to teach two to three modules and related </w:t>
      </w:r>
      <w:r w:rsidR="00B20648">
        <w:rPr>
          <w:rFonts w:eastAsia="Times New Roman"/>
          <w:bCs/>
          <w:sz w:val="24"/>
          <w:szCs w:val="24"/>
        </w:rPr>
        <w:t>practicals</w:t>
      </w:r>
      <w:r w:rsidRPr="00B20648">
        <w:rPr>
          <w:rFonts w:eastAsia="Times New Roman"/>
          <w:bCs/>
          <w:sz w:val="24"/>
          <w:szCs w:val="24"/>
        </w:rPr>
        <w:t>.</w:t>
      </w:r>
    </w:p>
    <w:p w14:paraId="1599A71C" w14:textId="76DA45E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Installation &amp; Occupational Health Safety </w:t>
      </w:r>
    </w:p>
    <w:p w14:paraId="42AC8928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Circuits &amp; Principles </w:t>
      </w:r>
    </w:p>
    <w:p w14:paraId="70168EE8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Energy Engineering &amp; Management </w:t>
      </w:r>
    </w:p>
    <w:p w14:paraId="2C755025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Power Generation &amp; Transmission </w:t>
      </w:r>
    </w:p>
    <w:p w14:paraId="2B906AA4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Design, Drawing &amp; Estimation </w:t>
      </w:r>
    </w:p>
    <w:p w14:paraId="5E57EF31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Measurements &amp; Instrumentation </w:t>
      </w:r>
    </w:p>
    <w:p w14:paraId="6E800DEE" w14:textId="2DCC0EE6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D</w:t>
      </w:r>
      <w:r w:rsidR="0031716E" w:rsidRPr="00B20648">
        <w:rPr>
          <w:rFonts w:eastAsia="Times New Roman"/>
          <w:sz w:val="24"/>
          <w:szCs w:val="24"/>
        </w:rPr>
        <w:t>C Machines and Transformer</w:t>
      </w:r>
    </w:p>
    <w:p w14:paraId="41A34937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Applied Electrical Workshop Practice </w:t>
      </w:r>
    </w:p>
    <w:p w14:paraId="303C903C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Power System Switchgear &amp; Protection </w:t>
      </w:r>
    </w:p>
    <w:p w14:paraId="1E760BB1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Electrical Power Distribution &amp; Utilization </w:t>
      </w:r>
    </w:p>
    <w:p w14:paraId="0EA8C1D3" w14:textId="1D672F23" w:rsidR="0031716E" w:rsidRPr="00B20648" w:rsidRDefault="0031716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AC machines</w:t>
      </w:r>
    </w:p>
    <w:p w14:paraId="31AB3A20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Power Electronics &amp; Drives </w:t>
      </w:r>
    </w:p>
    <w:p w14:paraId="10E1B9A4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 xml:space="preserve">Industrial Control &amp; Automation </w:t>
      </w:r>
    </w:p>
    <w:p w14:paraId="2CA4DECE" w14:textId="77777777" w:rsidR="00314B03" w:rsidRPr="00B20648" w:rsidRDefault="00000000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Industrial Drive and Control</w:t>
      </w:r>
    </w:p>
    <w:p w14:paraId="6E8402BF" w14:textId="1E1C6F40" w:rsidR="0031716E" w:rsidRPr="00B20648" w:rsidRDefault="0031716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Illumination Engineering</w:t>
      </w:r>
    </w:p>
    <w:p w14:paraId="34E855B7" w14:textId="75AC5B76" w:rsidR="0031716E" w:rsidRPr="00B20648" w:rsidRDefault="0031716E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Sustainable Development in Engineering</w:t>
      </w:r>
    </w:p>
    <w:p w14:paraId="4424E9B7" w14:textId="37FF6DF4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Hydro Power Engineering</w:t>
      </w:r>
    </w:p>
    <w:p w14:paraId="30851F71" w14:textId="3783388F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Utilisation of Electrical Energy</w:t>
      </w:r>
    </w:p>
    <w:p w14:paraId="48E73851" w14:textId="4083C802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Electromagnetic Field Theory</w:t>
      </w:r>
    </w:p>
    <w:p w14:paraId="0A0CC09D" w14:textId="626CC6A8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Power System Stability and analysis</w:t>
      </w:r>
    </w:p>
    <w:p w14:paraId="7037F57C" w14:textId="227D43BA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High Voltage Engineering and Insulation coordination</w:t>
      </w:r>
    </w:p>
    <w:p w14:paraId="0D543EAB" w14:textId="48F7BF18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Renewable energy resources</w:t>
      </w:r>
    </w:p>
    <w:p w14:paraId="1758808D" w14:textId="78ACCE36" w:rsidR="009C7233" w:rsidRPr="00B20648" w:rsidRDefault="009C7233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</w:rPr>
      </w:pPr>
      <w:r w:rsidRPr="00B20648">
        <w:rPr>
          <w:rFonts w:eastAsia="Times New Roman"/>
          <w:sz w:val="24"/>
          <w:szCs w:val="24"/>
        </w:rPr>
        <w:t>Power System Operation and Control</w:t>
      </w:r>
    </w:p>
    <w:p w14:paraId="06A6D83D" w14:textId="77777777" w:rsidR="00314B03" w:rsidRPr="00B20648" w:rsidRDefault="00314B03">
      <w:pPr>
        <w:jc w:val="both"/>
        <w:rPr>
          <w:sz w:val="24"/>
          <w:szCs w:val="24"/>
        </w:rPr>
      </w:pPr>
    </w:p>
    <w:p w14:paraId="49C24CA3" w14:textId="77777777" w:rsidR="00314B03" w:rsidRPr="00B20648" w:rsidRDefault="00000000">
      <w:pPr>
        <w:ind w:left="360" w:hanging="360"/>
        <w:jc w:val="both"/>
        <w:rPr>
          <w:sz w:val="24"/>
          <w:szCs w:val="24"/>
        </w:rPr>
      </w:pPr>
      <w:r w:rsidRPr="00B20648">
        <w:rPr>
          <w:b/>
          <w:bCs/>
          <w:sz w:val="24"/>
          <w:szCs w:val="24"/>
        </w:rPr>
        <w:lastRenderedPageBreak/>
        <w:t xml:space="preserve">5. </w:t>
      </w:r>
      <w:r w:rsidRPr="00B20648">
        <w:rPr>
          <w:b/>
          <w:bCs/>
          <w:sz w:val="24"/>
          <w:szCs w:val="24"/>
        </w:rPr>
        <w:tab/>
      </w:r>
      <w:r w:rsidRPr="00B20648">
        <w:rPr>
          <w:b/>
          <w:bCs/>
          <w:sz w:val="24"/>
          <w:szCs w:val="24"/>
          <w:u w:val="single"/>
        </w:rPr>
        <w:t>KNOWLEDGE, SKILLS &amp; ABILITIES (KSA) REQUIREMENTS</w:t>
      </w:r>
      <w:r w:rsidRPr="00B20648">
        <w:rPr>
          <w:sz w:val="24"/>
          <w:szCs w:val="24"/>
        </w:rPr>
        <w:t xml:space="preserve"> </w:t>
      </w:r>
    </w:p>
    <w:p w14:paraId="3E02F70F" w14:textId="77777777" w:rsidR="00314B03" w:rsidRPr="00B20648" w:rsidRDefault="00314B03">
      <w:pPr>
        <w:jc w:val="both"/>
        <w:rPr>
          <w:sz w:val="24"/>
          <w:szCs w:val="24"/>
        </w:rPr>
      </w:pPr>
    </w:p>
    <w:p w14:paraId="12CCDF3B" w14:textId="38A057C7" w:rsidR="00314B03" w:rsidRDefault="00000000" w:rsidP="00465F46">
      <w:pPr>
        <w:pStyle w:val="ListParagraph"/>
        <w:widowControl/>
        <w:numPr>
          <w:ilvl w:val="1"/>
          <w:numId w:val="5"/>
        </w:numPr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  <w:r w:rsidRPr="00B20648">
        <w:rPr>
          <w:b/>
          <w:bCs/>
          <w:sz w:val="24"/>
          <w:szCs w:val="24"/>
        </w:rPr>
        <w:t xml:space="preserve">Education: </w:t>
      </w:r>
      <w:r w:rsidRPr="00B20648">
        <w:rPr>
          <w:rFonts w:eastAsia="Times New Roman"/>
          <w:bCs/>
          <w:sz w:val="24"/>
          <w:szCs w:val="24"/>
        </w:rPr>
        <w:t>B.E/B.Tech in Electrical Engineering/Power Engineering</w:t>
      </w:r>
      <w:r w:rsidR="0031716E" w:rsidRPr="00B20648">
        <w:rPr>
          <w:rFonts w:eastAsia="Times New Roman"/>
          <w:bCs/>
          <w:sz w:val="24"/>
          <w:szCs w:val="24"/>
        </w:rPr>
        <w:t>/Instrumentation and Control Engineering</w:t>
      </w:r>
      <w:r w:rsidR="009C7233" w:rsidRPr="00B20648">
        <w:rPr>
          <w:rFonts w:eastAsia="Times New Roman"/>
          <w:bCs/>
          <w:sz w:val="24"/>
          <w:szCs w:val="24"/>
        </w:rPr>
        <w:t>/Electrical and Electronics Engineering</w:t>
      </w:r>
      <w:r w:rsidR="00B20648">
        <w:rPr>
          <w:rFonts w:eastAsia="Times New Roman"/>
          <w:bCs/>
          <w:sz w:val="24"/>
          <w:szCs w:val="24"/>
        </w:rPr>
        <w:t>,</w:t>
      </w:r>
      <w:r w:rsidRPr="00B20648">
        <w:rPr>
          <w:rFonts w:eastAsia="Times New Roman"/>
          <w:bCs/>
          <w:sz w:val="24"/>
          <w:szCs w:val="24"/>
        </w:rPr>
        <w:t xml:space="preserve"> preferably M.E/M. Tech. (Electrical Machines and Electrical Drives/ Energy/Instrumentation</w:t>
      </w:r>
      <w:r w:rsidR="009C7233" w:rsidRPr="00B20648">
        <w:rPr>
          <w:rFonts w:eastAsia="Times New Roman"/>
          <w:bCs/>
          <w:sz w:val="24"/>
          <w:szCs w:val="24"/>
        </w:rPr>
        <w:t>/Control/Power System</w:t>
      </w:r>
      <w:r w:rsidR="00EB785C" w:rsidRPr="00B20648">
        <w:rPr>
          <w:rFonts w:eastAsia="Times New Roman"/>
          <w:bCs/>
          <w:sz w:val="24"/>
          <w:szCs w:val="24"/>
        </w:rPr>
        <w:t>/Renewable Energy</w:t>
      </w:r>
      <w:r w:rsidR="00465F46">
        <w:rPr>
          <w:rFonts w:eastAsia="Times New Roman"/>
          <w:bCs/>
          <w:sz w:val="24"/>
          <w:szCs w:val="24"/>
        </w:rPr>
        <w:t>)</w:t>
      </w:r>
      <w:r w:rsidRPr="00465F46">
        <w:rPr>
          <w:rFonts w:eastAsia="Times New Roman"/>
          <w:bCs/>
          <w:sz w:val="24"/>
          <w:szCs w:val="24"/>
        </w:rPr>
        <w:t>.</w:t>
      </w:r>
    </w:p>
    <w:p w14:paraId="53A0262F" w14:textId="77777777" w:rsidR="00465F46" w:rsidRPr="00465F46" w:rsidRDefault="00465F46" w:rsidP="00465F46">
      <w:pPr>
        <w:pStyle w:val="ListParagraph"/>
        <w:widowControl/>
        <w:autoSpaceDE/>
        <w:autoSpaceDN/>
        <w:adjustRightInd/>
        <w:spacing w:line="276" w:lineRule="auto"/>
        <w:jc w:val="both"/>
        <w:rPr>
          <w:rFonts w:eastAsia="Times New Roman"/>
          <w:bCs/>
          <w:sz w:val="24"/>
          <w:szCs w:val="24"/>
        </w:rPr>
      </w:pPr>
    </w:p>
    <w:p w14:paraId="08EAF6DC" w14:textId="77777777" w:rsidR="00B20648" w:rsidRPr="00B20648" w:rsidRDefault="00000000" w:rsidP="00B2064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after="200" w:line="360" w:lineRule="auto"/>
        <w:rPr>
          <w:iCs/>
          <w:sz w:val="24"/>
          <w:szCs w:val="24"/>
        </w:rPr>
      </w:pPr>
      <w:r w:rsidRPr="00B20648">
        <w:rPr>
          <w:b/>
          <w:bCs/>
          <w:sz w:val="24"/>
          <w:szCs w:val="24"/>
        </w:rPr>
        <w:t xml:space="preserve">Experience: </w:t>
      </w:r>
      <w:r w:rsidR="00B20648" w:rsidRPr="00B20648">
        <w:rPr>
          <w:rFonts w:eastAsia="Arial"/>
          <w:iCs/>
          <w:color w:val="000000"/>
          <w:position w:val="-1"/>
          <w:sz w:val="24"/>
          <w:szCs w:val="24"/>
          <w:lang w:eastAsia="en-US"/>
        </w:rPr>
        <w:t xml:space="preserve">Relevant experience will be </w:t>
      </w:r>
      <w:r w:rsidR="00B20648" w:rsidRPr="00B20648">
        <w:rPr>
          <w:rFonts w:eastAsia="Arial"/>
          <w:iCs/>
          <w:color w:val="000000"/>
          <w:position w:val="-1"/>
          <w:sz w:val="24"/>
          <w:szCs w:val="24"/>
        </w:rPr>
        <w:t>recognized</w:t>
      </w:r>
      <w:r w:rsidR="00B20648" w:rsidRPr="00B20648">
        <w:rPr>
          <w:rFonts w:eastAsia="Arial"/>
          <w:iCs/>
          <w:color w:val="000000"/>
          <w:position w:val="-1"/>
          <w:sz w:val="24"/>
          <w:szCs w:val="24"/>
          <w:lang w:eastAsia="en-US"/>
        </w:rPr>
        <w:t xml:space="preserve"> as per the lateral entry criteria.</w:t>
      </w:r>
    </w:p>
    <w:p w14:paraId="0AC04104" w14:textId="2A96FFFC" w:rsidR="00314B03" w:rsidRPr="00B20648" w:rsidRDefault="00000000" w:rsidP="00B20648">
      <w:pPr>
        <w:widowControl/>
        <w:numPr>
          <w:ilvl w:val="1"/>
          <w:numId w:val="5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B20648">
        <w:rPr>
          <w:b/>
          <w:bCs/>
          <w:sz w:val="24"/>
          <w:szCs w:val="24"/>
        </w:rPr>
        <w:t>Knowledge</w:t>
      </w:r>
      <w:r w:rsidR="00B20648">
        <w:rPr>
          <w:b/>
          <w:bCs/>
          <w:sz w:val="24"/>
          <w:szCs w:val="24"/>
        </w:rPr>
        <w:t>,</w:t>
      </w:r>
      <w:r w:rsidRPr="00B20648">
        <w:rPr>
          <w:b/>
          <w:bCs/>
          <w:sz w:val="24"/>
          <w:szCs w:val="24"/>
        </w:rPr>
        <w:t xml:space="preserve"> Skills</w:t>
      </w:r>
      <w:r w:rsidR="00B20648">
        <w:rPr>
          <w:b/>
          <w:bCs/>
          <w:sz w:val="24"/>
          <w:szCs w:val="24"/>
        </w:rPr>
        <w:t>,</w:t>
      </w:r>
      <w:r w:rsidRPr="00B20648">
        <w:rPr>
          <w:b/>
          <w:bCs/>
          <w:sz w:val="24"/>
          <w:szCs w:val="24"/>
        </w:rPr>
        <w:t xml:space="preserve"> and Abilities:</w:t>
      </w:r>
      <w:r w:rsidRPr="00B20648">
        <w:rPr>
          <w:sz w:val="24"/>
          <w:szCs w:val="24"/>
        </w:rPr>
        <w:t xml:space="preserve"> </w:t>
      </w:r>
    </w:p>
    <w:p w14:paraId="0C8AEEA7" w14:textId="77777777" w:rsidR="00314B03" w:rsidRPr="00B20648" w:rsidRDefault="00000000">
      <w:pPr>
        <w:ind w:left="360"/>
        <w:jc w:val="both"/>
        <w:rPr>
          <w:sz w:val="24"/>
          <w:szCs w:val="24"/>
        </w:rPr>
      </w:pPr>
      <w:r w:rsidRPr="00B20648">
        <w:rPr>
          <w:sz w:val="24"/>
          <w:szCs w:val="24"/>
        </w:rPr>
        <w:t xml:space="preserve">The candidates applying for the advertised post should possess the following: </w:t>
      </w:r>
    </w:p>
    <w:p w14:paraId="48F238FC" w14:textId="796226F3" w:rsidR="00314B03" w:rsidRPr="00B20648" w:rsidRDefault="0000000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0648">
        <w:rPr>
          <w:sz w:val="24"/>
          <w:szCs w:val="24"/>
        </w:rPr>
        <w:t xml:space="preserve">Ability to demonstrate </w:t>
      </w:r>
      <w:r w:rsidR="00B20648">
        <w:rPr>
          <w:sz w:val="24"/>
          <w:szCs w:val="24"/>
        </w:rPr>
        <w:t xml:space="preserve">a </w:t>
      </w:r>
      <w:r w:rsidRPr="00B20648">
        <w:rPr>
          <w:sz w:val="24"/>
          <w:szCs w:val="24"/>
        </w:rPr>
        <w:t>high level of commitment to teaching.</w:t>
      </w:r>
    </w:p>
    <w:p w14:paraId="0F80FDDB" w14:textId="530E76D5" w:rsidR="00314B03" w:rsidRPr="00B20648" w:rsidRDefault="00000000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 w:rsidRPr="00B20648">
        <w:rPr>
          <w:sz w:val="24"/>
          <w:szCs w:val="24"/>
        </w:rPr>
        <w:t xml:space="preserve">Ability to listen and </w:t>
      </w:r>
      <w:r w:rsidR="00B20648">
        <w:rPr>
          <w:sz w:val="24"/>
          <w:szCs w:val="24"/>
        </w:rPr>
        <w:t>be</w:t>
      </w:r>
      <w:r w:rsidRPr="00B20648">
        <w:rPr>
          <w:sz w:val="24"/>
          <w:szCs w:val="24"/>
        </w:rPr>
        <w:t xml:space="preserve"> open to multiple views, </w:t>
      </w:r>
      <w:r w:rsidR="00B20648">
        <w:rPr>
          <w:sz w:val="24"/>
          <w:szCs w:val="24"/>
        </w:rPr>
        <w:t>perspectives</w:t>
      </w:r>
      <w:r w:rsidRPr="00B20648">
        <w:rPr>
          <w:sz w:val="24"/>
          <w:szCs w:val="24"/>
        </w:rPr>
        <w:t>, and feedback.</w:t>
      </w:r>
    </w:p>
    <w:p w14:paraId="62977A05" w14:textId="31D2C221" w:rsidR="00314B03" w:rsidRPr="00B20648" w:rsidRDefault="00000000">
      <w:pPr>
        <w:pStyle w:val="ListParagraph"/>
        <w:widowControl/>
        <w:numPr>
          <w:ilvl w:val="0"/>
          <w:numId w:val="6"/>
        </w:numPr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20648">
        <w:rPr>
          <w:sz w:val="24"/>
          <w:szCs w:val="24"/>
        </w:rPr>
        <w:t>Engagement in continuous learning and development</w:t>
      </w:r>
      <w:r w:rsidR="00B20648">
        <w:rPr>
          <w:sz w:val="24"/>
          <w:szCs w:val="24"/>
        </w:rPr>
        <w:t>,</w:t>
      </w:r>
      <w:r w:rsidRPr="00B20648">
        <w:rPr>
          <w:sz w:val="24"/>
          <w:szCs w:val="24"/>
        </w:rPr>
        <w:t xml:space="preserve"> and committed to continuous improvement by recognizing to change personal, interpersonal, and managerial behavior.</w:t>
      </w:r>
    </w:p>
    <w:p w14:paraId="68310C3F" w14:textId="77777777" w:rsidR="00314B03" w:rsidRPr="00B20648" w:rsidRDefault="00000000">
      <w:pPr>
        <w:pStyle w:val="ListParagraph"/>
        <w:widowControl/>
        <w:numPr>
          <w:ilvl w:val="0"/>
          <w:numId w:val="6"/>
        </w:numPr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20648">
        <w:rPr>
          <w:rFonts w:eastAsiaTheme="minorHAnsi"/>
          <w:color w:val="000000"/>
          <w:sz w:val="24"/>
          <w:szCs w:val="24"/>
          <w:lang w:eastAsia="en-US"/>
        </w:rPr>
        <w:t>Sound skills in research, analysis, and dissemination of knowledge mainly by way of publication.</w:t>
      </w:r>
    </w:p>
    <w:p w14:paraId="3CAFC572" w14:textId="77777777" w:rsidR="00314B03" w:rsidRPr="00B20648" w:rsidRDefault="00000000">
      <w:pPr>
        <w:pStyle w:val="ListParagraph"/>
        <w:widowControl/>
        <w:numPr>
          <w:ilvl w:val="0"/>
          <w:numId w:val="6"/>
        </w:numPr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B20648">
        <w:rPr>
          <w:rFonts w:eastAsiaTheme="minorHAnsi"/>
          <w:color w:val="000000"/>
          <w:sz w:val="24"/>
          <w:szCs w:val="24"/>
          <w:lang w:eastAsia="en-US"/>
        </w:rPr>
        <w:t xml:space="preserve">Ability to master in a particular field of specialization and provide excellent learning outcomes among the students. </w:t>
      </w:r>
    </w:p>
    <w:p w14:paraId="3E368A38" w14:textId="77777777" w:rsidR="00314B03" w:rsidRPr="00B20648" w:rsidRDefault="00314B03">
      <w:pPr>
        <w:widowControl/>
        <w:ind w:left="36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4D615E16" w14:textId="0FA25B20" w:rsidR="00314B03" w:rsidRPr="00B20648" w:rsidRDefault="00000000">
      <w:pPr>
        <w:pStyle w:val="BodyTextIndent2"/>
        <w:spacing w:line="360" w:lineRule="auto"/>
        <w:ind w:left="0"/>
        <w:rPr>
          <w:rFonts w:eastAsia="Times New Roman" w:cs="Times New Roman"/>
          <w:bCs/>
        </w:rPr>
      </w:pPr>
      <w:r w:rsidRPr="00B20648">
        <w:rPr>
          <w:rFonts w:eastAsia="Times New Roman" w:cs="Times New Roman"/>
          <w:b/>
          <w:bCs/>
        </w:rPr>
        <w:t>Note:</w:t>
      </w:r>
      <w:r w:rsidRPr="00B20648">
        <w:rPr>
          <w:rFonts w:eastAsia="Times New Roman" w:cs="Times New Roman"/>
          <w:bCs/>
        </w:rPr>
        <w:t xml:space="preserve"> </w:t>
      </w:r>
      <w:r w:rsidR="00B20648">
        <w:rPr>
          <w:rFonts w:eastAsia="Times New Roman" w:cs="Times New Roman"/>
          <w:bCs/>
        </w:rPr>
        <w:t>Candidates</w:t>
      </w:r>
      <w:r w:rsidRPr="00B20648">
        <w:rPr>
          <w:rFonts w:eastAsia="Times New Roman" w:cs="Times New Roman"/>
          <w:bCs/>
        </w:rPr>
        <w:t xml:space="preserve"> without </w:t>
      </w:r>
      <w:r w:rsidR="00B20648">
        <w:rPr>
          <w:rFonts w:eastAsia="Times New Roman" w:cs="Times New Roman"/>
          <w:bCs/>
        </w:rPr>
        <w:t xml:space="preserve">a </w:t>
      </w:r>
      <w:r w:rsidRPr="00B20648">
        <w:rPr>
          <w:rFonts w:eastAsia="Times New Roman" w:cs="Times New Roman"/>
          <w:bCs/>
        </w:rPr>
        <w:t xml:space="preserve">master’s degree need to </w:t>
      </w:r>
      <w:r w:rsidR="00B20648">
        <w:rPr>
          <w:rFonts w:eastAsia="Times New Roman" w:cs="Times New Roman"/>
          <w:bCs/>
        </w:rPr>
        <w:t>specialize</w:t>
      </w:r>
      <w:r w:rsidRPr="00B20648">
        <w:rPr>
          <w:rFonts w:eastAsia="Times New Roman" w:cs="Times New Roman"/>
          <w:bCs/>
        </w:rPr>
        <w:t xml:space="preserve"> in Electrical Machines and Electrical Drives/Energy/Instrumentation</w:t>
      </w:r>
      <w:r w:rsidR="009C7233" w:rsidRPr="00B20648">
        <w:rPr>
          <w:rFonts w:eastAsia="Times New Roman" w:cs="Times New Roman"/>
          <w:bCs/>
        </w:rPr>
        <w:t>/Control</w:t>
      </w:r>
      <w:r w:rsidRPr="00B20648">
        <w:rPr>
          <w:rFonts w:eastAsia="Times New Roman" w:cs="Times New Roman"/>
          <w:bCs/>
        </w:rPr>
        <w:t xml:space="preserve"> after </w:t>
      </w:r>
      <w:r w:rsidR="00EB785C" w:rsidRPr="00B20648">
        <w:rPr>
          <w:rFonts w:eastAsia="Times New Roman" w:cs="Times New Roman"/>
          <w:bCs/>
        </w:rPr>
        <w:t>joining</w:t>
      </w:r>
      <w:r w:rsidRPr="00B20648">
        <w:rPr>
          <w:rFonts w:eastAsia="Times New Roman" w:cs="Times New Roman"/>
          <w:bCs/>
        </w:rPr>
        <w:t xml:space="preserve"> the college.</w:t>
      </w:r>
    </w:p>
    <w:p w14:paraId="2B63405E" w14:textId="77777777" w:rsidR="00314B03" w:rsidRPr="00B20648" w:rsidRDefault="00314B03">
      <w:pPr>
        <w:pStyle w:val="BodyTextIndent2"/>
        <w:spacing w:line="360" w:lineRule="auto"/>
        <w:ind w:left="0"/>
        <w:rPr>
          <w:rFonts w:eastAsia="Times New Roman" w:cs="Times New Roman"/>
          <w:bCs/>
        </w:rPr>
      </w:pPr>
    </w:p>
    <w:p w14:paraId="19A92FD7" w14:textId="77777777" w:rsidR="00314B03" w:rsidRPr="00B20648" w:rsidRDefault="00314B03">
      <w:pPr>
        <w:widowControl/>
        <w:autoSpaceDE/>
        <w:autoSpaceDN/>
        <w:adjustRightInd/>
        <w:rPr>
          <w:sz w:val="24"/>
          <w:szCs w:val="24"/>
          <w:lang w:val="en-GB"/>
        </w:rPr>
      </w:pPr>
    </w:p>
    <w:sectPr w:rsidR="00314B03" w:rsidRPr="00B20648">
      <w:type w:val="continuous"/>
      <w:pgSz w:w="11909" w:h="16834"/>
      <w:pgMar w:top="360" w:right="936" w:bottom="533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8BCC" w14:textId="77777777" w:rsidR="00394139" w:rsidRDefault="00394139">
      <w:r>
        <w:separator/>
      </w:r>
    </w:p>
  </w:endnote>
  <w:endnote w:type="continuationSeparator" w:id="0">
    <w:p w14:paraId="15D002CF" w14:textId="77777777" w:rsidR="00394139" w:rsidRDefault="0039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B328" w14:textId="77777777" w:rsidR="00394139" w:rsidRDefault="00394139">
      <w:r>
        <w:separator/>
      </w:r>
    </w:p>
  </w:footnote>
  <w:footnote w:type="continuationSeparator" w:id="0">
    <w:p w14:paraId="71A155A2" w14:textId="77777777" w:rsidR="00394139" w:rsidRDefault="0039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874"/>
    <w:multiLevelType w:val="multilevel"/>
    <w:tmpl w:val="00125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A9E"/>
    <w:multiLevelType w:val="multilevel"/>
    <w:tmpl w:val="09855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585"/>
    <w:multiLevelType w:val="multilevel"/>
    <w:tmpl w:val="14D4358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40F8"/>
    <w:multiLevelType w:val="multilevel"/>
    <w:tmpl w:val="1E474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67C12"/>
    <w:multiLevelType w:val="multilevel"/>
    <w:tmpl w:val="3EC67C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404F64ED"/>
    <w:multiLevelType w:val="hybridMultilevel"/>
    <w:tmpl w:val="323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A3CD2"/>
    <w:multiLevelType w:val="multilevel"/>
    <w:tmpl w:val="6C8A3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6856">
    <w:abstractNumId w:val="3"/>
  </w:num>
  <w:num w:numId="2" w16cid:durableId="362898961">
    <w:abstractNumId w:val="0"/>
  </w:num>
  <w:num w:numId="3" w16cid:durableId="1506280798">
    <w:abstractNumId w:val="6"/>
  </w:num>
  <w:num w:numId="4" w16cid:durableId="1604652576">
    <w:abstractNumId w:val="1"/>
  </w:num>
  <w:num w:numId="5" w16cid:durableId="378481949">
    <w:abstractNumId w:val="4"/>
  </w:num>
  <w:num w:numId="6" w16cid:durableId="816186960">
    <w:abstractNumId w:val="2"/>
  </w:num>
  <w:num w:numId="7" w16cid:durableId="1446462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xsjQ3sTCzMLYAspV0lIJTi4sz8/NACgxrAelzaX4sAAAA"/>
  </w:docVars>
  <w:rsids>
    <w:rsidRoot w:val="007828C5"/>
    <w:rsid w:val="000D1AB2"/>
    <w:rsid w:val="000D63CB"/>
    <w:rsid w:val="00187A3B"/>
    <w:rsid w:val="00300C99"/>
    <w:rsid w:val="00314B03"/>
    <w:rsid w:val="0031716E"/>
    <w:rsid w:val="0035243E"/>
    <w:rsid w:val="00394139"/>
    <w:rsid w:val="00465F46"/>
    <w:rsid w:val="004F61A6"/>
    <w:rsid w:val="005211BB"/>
    <w:rsid w:val="00587920"/>
    <w:rsid w:val="0059270E"/>
    <w:rsid w:val="005A78D9"/>
    <w:rsid w:val="0060138F"/>
    <w:rsid w:val="00622C1E"/>
    <w:rsid w:val="006D2E89"/>
    <w:rsid w:val="007306FE"/>
    <w:rsid w:val="007828C5"/>
    <w:rsid w:val="0078516E"/>
    <w:rsid w:val="008204DA"/>
    <w:rsid w:val="008864FC"/>
    <w:rsid w:val="0094533D"/>
    <w:rsid w:val="0095426E"/>
    <w:rsid w:val="009C7233"/>
    <w:rsid w:val="00A77928"/>
    <w:rsid w:val="00AC5B5E"/>
    <w:rsid w:val="00B00AC0"/>
    <w:rsid w:val="00B158D7"/>
    <w:rsid w:val="00B20648"/>
    <w:rsid w:val="00B518A5"/>
    <w:rsid w:val="00BA3004"/>
    <w:rsid w:val="00BC2472"/>
    <w:rsid w:val="00C47994"/>
    <w:rsid w:val="00C6375A"/>
    <w:rsid w:val="00DD0F0B"/>
    <w:rsid w:val="00E0745F"/>
    <w:rsid w:val="00E55A8F"/>
    <w:rsid w:val="00EB785C"/>
    <w:rsid w:val="00F54370"/>
    <w:rsid w:val="00FC5F99"/>
    <w:rsid w:val="2A3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8BBB"/>
  <w15:docId w15:val="{9EFCEB5F-DF1A-470E-BB73-890F3633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en-AU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List6">
    <w:name w:val="Table List 6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MyTemplate">
    <w:name w:val="MyTemplate"/>
    <w:basedOn w:val="TableList6"/>
    <w:uiPriority w:val="99"/>
    <w:rPr>
      <w:rFonts w:ascii="Arial" w:eastAsia="Arial" w:hAnsi="Arial" w:cs="Arial"/>
      <w:lang w:val="en"/>
    </w:rPr>
    <w:tblPr/>
    <w:tcPr>
      <w:shd w:val="clear" w:color="auto" w:fill="auto"/>
    </w:tcPr>
    <w:tblStylePr w:type="firstRow">
      <w:rPr>
        <w:rFonts w:ascii="Arial" w:hAnsi="Arial"/>
        <w:b/>
        <w:bCs/>
        <w:sz w:val="24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ascii="Arial" w:hAnsi="Arial"/>
        <w:sz w:val="22"/>
      </w:rPr>
      <w:tblPr/>
      <w:tcPr>
        <w:tcBorders>
          <w:tl2br w:val="nil"/>
          <w:tr2bl w:val="nil"/>
        </w:tcBorders>
        <w:shd w:val="clear" w:color="auto" w:fill="83CAEB" w:themeFill="accent1" w:themeFillTint="66"/>
      </w:tcPr>
    </w:tblStylePr>
    <w:tblStylePr w:type="band2Horz">
      <w:rPr>
        <w:rFonts w:ascii="Arial" w:hAnsi="Arial"/>
        <w:sz w:val="22"/>
      </w:r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MS Mincho" w:hAnsi="Times New Roman" w:cs="Angsana New"/>
      <w:kern w:val="0"/>
      <w:sz w:val="24"/>
      <w:szCs w:val="24"/>
      <w14:ligatures w14:val="none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KARCHUNG -</dc:creator>
  <cp:lastModifiedBy>HP</cp:lastModifiedBy>
  <cp:revision>18</cp:revision>
  <dcterms:created xsi:type="dcterms:W3CDTF">2024-04-01T07:22:00Z</dcterms:created>
  <dcterms:modified xsi:type="dcterms:W3CDTF">2026-04-09T05:58:00Z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292703FA980E4D3D9581188FAA227C68_12</vt:lpwstr>
  </property>
  <property fmtid="{D5CDD505-2E9C-101B-9397-08002B2CF9AE}" pid="4" name="GrammarlyDocumentId">
    <vt:lpwstr>edbc664f-f84a-49f7-88f5-cb5c41d1de1c</vt:lpwstr>
  </property>
</Properties>
</file>