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D8F8" w14:textId="77777777" w:rsidR="00D35D0F" w:rsidRDefault="00D35D0F" w:rsidP="00D35D0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ROYAL UNIVERSITY OF BHUTAN</w:t>
      </w:r>
    </w:p>
    <w:p w14:paraId="2A087737" w14:textId="77777777" w:rsidR="00D35D0F" w:rsidRDefault="00D35D0F" w:rsidP="00D35D0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1D239A5" w14:textId="77777777" w:rsidR="00D35D0F" w:rsidRDefault="00D35D0F" w:rsidP="00D35D0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POSITION PROFILE</w:t>
      </w:r>
    </w:p>
    <w:p w14:paraId="18FA3F6B" w14:textId="77777777" w:rsidR="00D35D0F" w:rsidRDefault="00D35D0F" w:rsidP="00D35D0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35FA27E" w14:textId="77777777" w:rsidR="00D35D0F" w:rsidRDefault="00D35D0F" w:rsidP="00D35D0F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JOB IDENTIFICATION</w:t>
      </w:r>
    </w:p>
    <w:p w14:paraId="16E9A593" w14:textId="21193351" w:rsidR="00D35D0F" w:rsidRPr="00112B45" w:rsidRDefault="00D35D0F" w:rsidP="00D35D0F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b w:val="0"/>
          <w:bCs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1.1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>Position Title:</w:t>
      </w:r>
      <w:r w:rsidR="00A752C8">
        <w:rPr>
          <w:rFonts w:ascii="Arial" w:eastAsia="Arial" w:hAnsi="Arial" w:cs="Arial"/>
          <w:sz w:val="22"/>
          <w:szCs w:val="22"/>
        </w:rPr>
        <w:t xml:space="preserve"> </w:t>
      </w:r>
      <w:r w:rsidR="00A752C8" w:rsidRPr="00A752C8">
        <w:rPr>
          <w:rFonts w:ascii="Arial" w:eastAsia="Arial" w:hAnsi="Arial" w:cs="Arial"/>
          <w:b w:val="0"/>
          <w:bCs/>
          <w:sz w:val="22"/>
          <w:szCs w:val="22"/>
        </w:rPr>
        <w:t>Assistant Lecturer/</w:t>
      </w:r>
      <w:r w:rsidRPr="00A752C8">
        <w:rPr>
          <w:rFonts w:ascii="Arial" w:eastAsia="Arial" w:hAnsi="Arial" w:cs="Arial"/>
          <w:b w:val="0"/>
          <w:bCs/>
          <w:sz w:val="22"/>
          <w:szCs w:val="22"/>
        </w:rPr>
        <w:t>Associate</w:t>
      </w:r>
      <w:r>
        <w:rPr>
          <w:rFonts w:ascii="Arial" w:eastAsia="Arial" w:hAnsi="Arial" w:cs="Arial"/>
          <w:b w:val="0"/>
          <w:bCs/>
          <w:sz w:val="22"/>
          <w:szCs w:val="22"/>
        </w:rPr>
        <w:t xml:space="preserve"> Lecturer/Lecturer </w:t>
      </w:r>
    </w:p>
    <w:p w14:paraId="1C81BE2A" w14:textId="15517E5A" w:rsidR="00D35D0F" w:rsidRPr="00112B45" w:rsidRDefault="00D35D0F" w:rsidP="00D35D0F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b w:val="0"/>
          <w:bCs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1.2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>Position Level:</w:t>
      </w:r>
      <w:r>
        <w:rPr>
          <w:rFonts w:ascii="Arial" w:eastAsia="Arial" w:hAnsi="Arial" w:cs="Arial"/>
          <w:b w:val="0"/>
          <w:bCs/>
          <w:sz w:val="22"/>
          <w:szCs w:val="22"/>
        </w:rPr>
        <w:tab/>
      </w:r>
      <w:r w:rsidR="00A752C8">
        <w:rPr>
          <w:rFonts w:ascii="Arial" w:eastAsia="Arial" w:hAnsi="Arial" w:cs="Arial"/>
          <w:b w:val="0"/>
          <w:bCs/>
          <w:sz w:val="22"/>
          <w:szCs w:val="22"/>
        </w:rPr>
        <w:t>6/</w:t>
      </w:r>
      <w:r>
        <w:rPr>
          <w:rFonts w:ascii="Arial" w:eastAsia="Arial" w:hAnsi="Arial" w:cs="Arial"/>
          <w:b w:val="0"/>
          <w:bCs/>
          <w:sz w:val="22"/>
          <w:szCs w:val="22"/>
        </w:rPr>
        <w:t>5/4</w:t>
      </w:r>
    </w:p>
    <w:p w14:paraId="386908DB" w14:textId="77777777" w:rsidR="00D35D0F" w:rsidRDefault="00D35D0F" w:rsidP="00D35D0F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1.3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 xml:space="preserve">Occupational Group: </w:t>
      </w:r>
      <w:r w:rsidRPr="00FF3164">
        <w:rPr>
          <w:rFonts w:ascii="Arial" w:eastAsia="Arial" w:hAnsi="Arial" w:cs="Arial"/>
          <w:b w:val="0"/>
          <w:sz w:val="22"/>
          <w:szCs w:val="22"/>
        </w:rPr>
        <w:t>Academics</w:t>
      </w:r>
    </w:p>
    <w:p w14:paraId="30858ADB" w14:textId="77777777" w:rsidR="00D35D0F" w:rsidRDefault="00D35D0F" w:rsidP="00D35D0F">
      <w:pPr>
        <w:pStyle w:val="Heading2"/>
        <w:keepNext w:val="0"/>
        <w:keepLines w:val="0"/>
        <w:spacing w:before="120" w:after="24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1.4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 xml:space="preserve">College/OVC: </w:t>
      </w:r>
      <w:r>
        <w:rPr>
          <w:rFonts w:ascii="Arial" w:eastAsia="Arial" w:hAnsi="Arial" w:cs="Arial"/>
          <w:b w:val="0"/>
          <w:bCs/>
          <w:sz w:val="22"/>
          <w:szCs w:val="22"/>
        </w:rPr>
        <w:t>Paro College of Education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E2CD079" w14:textId="47731E7B" w:rsidR="00D35D0F" w:rsidRDefault="00D35D0F" w:rsidP="00D35D0F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MAIN PURPOSE OF THE POSITION: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</w:p>
    <w:p w14:paraId="68466E6C" w14:textId="034E7E84" w:rsidR="00D35D0F" w:rsidRDefault="00D35D0F" w:rsidP="00D35D0F">
      <w:pPr>
        <w:spacing w:before="240" w:after="240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 xml:space="preserve">The purpose of the position is to teach </w:t>
      </w:r>
      <w:r>
        <w:rPr>
          <w:rFonts w:ascii="Arial" w:eastAsia="Arial" w:hAnsi="Arial" w:cs="Arial"/>
          <w:sz w:val="20"/>
          <w:szCs w:val="20"/>
        </w:rPr>
        <w:t>Creative Arts modules in the B.Ed (</w:t>
      </w:r>
      <w:r w:rsidR="000D62EE">
        <w:rPr>
          <w:rFonts w:ascii="Arial" w:eastAsia="Arial" w:hAnsi="Arial" w:cs="Arial"/>
          <w:sz w:val="20"/>
          <w:szCs w:val="20"/>
        </w:rPr>
        <w:t>Primary</w:t>
      </w:r>
      <w:r>
        <w:rPr>
          <w:rFonts w:ascii="Arial" w:eastAsia="Arial" w:hAnsi="Arial" w:cs="Arial"/>
          <w:sz w:val="20"/>
          <w:szCs w:val="20"/>
        </w:rPr>
        <w:t>) Programmes. Additionally, the position holder should also be able to teach teaching strategies, skills</w:t>
      </w:r>
      <w:r w:rsidR="000D62EE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and assessment modules in the undergraduate programmes.</w:t>
      </w:r>
    </w:p>
    <w:p w14:paraId="71071579" w14:textId="77777777" w:rsidR="00D35D0F" w:rsidRPr="001845BA" w:rsidRDefault="00D35D0F" w:rsidP="00D35D0F">
      <w:pPr>
        <w:spacing w:before="240" w:after="240"/>
        <w:ind w:left="567"/>
        <w:jc w:val="both"/>
        <w:rPr>
          <w:rFonts w:ascii="Arial" w:eastAsia="Arial" w:hAnsi="Arial" w:cs="Arial"/>
          <w:sz w:val="2"/>
          <w:szCs w:val="2"/>
        </w:rPr>
      </w:pPr>
    </w:p>
    <w:p w14:paraId="37CFC6E8" w14:textId="0B675BD4" w:rsidR="00D35D0F" w:rsidRDefault="00D35D0F" w:rsidP="00D35D0F">
      <w:pPr>
        <w:spacing w:line="360" w:lineRule="auto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GENERAL ROLES AND RESPONSIBILITIES:</w:t>
      </w:r>
    </w:p>
    <w:p w14:paraId="390E872D" w14:textId="77777777" w:rsidR="00CC273E" w:rsidRPr="006D4BC3" w:rsidRDefault="00CC273E" w:rsidP="00D35D0F">
      <w:pPr>
        <w:spacing w:line="36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6D4BC3">
        <w:rPr>
          <w:rFonts w:ascii="Arial" w:hAnsi="Arial" w:cs="Arial"/>
          <w:b/>
          <w:bCs/>
          <w:sz w:val="20"/>
          <w:szCs w:val="20"/>
        </w:rPr>
        <w:t xml:space="preserve">Teaching </w:t>
      </w:r>
    </w:p>
    <w:p w14:paraId="7D649B77" w14:textId="77777777" w:rsidR="00CC273E" w:rsidRPr="006D4BC3" w:rsidRDefault="00CC273E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6D4BC3">
        <w:rPr>
          <w:rFonts w:ascii="Arial" w:hAnsi="Arial" w:cs="Arial"/>
          <w:sz w:val="20"/>
          <w:szCs w:val="20"/>
        </w:rPr>
        <w:t>Teach modules (full load) and support students within own subject area at least up to the undergraduate level;</w:t>
      </w:r>
    </w:p>
    <w:p w14:paraId="17AD276F" w14:textId="77777777" w:rsidR="00CC273E" w:rsidRPr="006D4BC3" w:rsidRDefault="00CC273E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6D4BC3">
        <w:rPr>
          <w:rFonts w:ascii="Arial" w:hAnsi="Arial" w:cs="Arial"/>
          <w:sz w:val="20"/>
          <w:szCs w:val="20"/>
        </w:rPr>
        <w:t>Set and mark assessments, and advise students on their progress;</w:t>
      </w:r>
    </w:p>
    <w:p w14:paraId="68CE82E5" w14:textId="173A8DCA" w:rsidR="00CC273E" w:rsidRPr="006D4BC3" w:rsidRDefault="00CC273E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6D4BC3">
        <w:rPr>
          <w:rFonts w:ascii="Arial" w:hAnsi="Arial" w:cs="Arial"/>
          <w:sz w:val="20"/>
          <w:szCs w:val="20"/>
        </w:rPr>
        <w:t xml:space="preserve">Develop and deploy teaching-learning materials in </w:t>
      </w:r>
      <w:r w:rsidR="000D62EE">
        <w:rPr>
          <w:rFonts w:ascii="Arial" w:hAnsi="Arial" w:cs="Arial"/>
          <w:sz w:val="20"/>
          <w:szCs w:val="20"/>
        </w:rPr>
        <w:t xml:space="preserve">the </w:t>
      </w:r>
      <w:r w:rsidRPr="006D4BC3">
        <w:rPr>
          <w:rFonts w:ascii="Arial" w:hAnsi="Arial" w:cs="Arial"/>
          <w:sz w:val="20"/>
          <w:szCs w:val="20"/>
        </w:rPr>
        <w:t xml:space="preserve">area of own expertise; </w:t>
      </w:r>
    </w:p>
    <w:p w14:paraId="55808686" w14:textId="77777777" w:rsidR="00CC273E" w:rsidRPr="006D4BC3" w:rsidRDefault="00CC273E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6D4BC3">
        <w:rPr>
          <w:rFonts w:ascii="Arial" w:hAnsi="Arial" w:cs="Arial"/>
          <w:sz w:val="20"/>
          <w:szCs w:val="20"/>
        </w:rPr>
        <w:t xml:space="preserve">Plan and review own approach to learning; </w:t>
      </w:r>
    </w:p>
    <w:p w14:paraId="3EB59BC5" w14:textId="77777777" w:rsidR="00CC273E" w:rsidRPr="006D4BC3" w:rsidRDefault="00CC273E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6D4BC3">
        <w:rPr>
          <w:rFonts w:ascii="Arial" w:hAnsi="Arial" w:cs="Arial"/>
          <w:sz w:val="20"/>
          <w:szCs w:val="20"/>
        </w:rPr>
        <w:t>Take responsibility for organising own activities and for the management of allocated</w:t>
      </w:r>
      <w:r w:rsidR="006D4BC3" w:rsidRPr="006D4BC3">
        <w:rPr>
          <w:rFonts w:ascii="Arial" w:hAnsi="Arial" w:cs="Arial"/>
          <w:sz w:val="20"/>
          <w:szCs w:val="20"/>
        </w:rPr>
        <w:t xml:space="preserve"> resources.</w:t>
      </w:r>
    </w:p>
    <w:p w14:paraId="5825AD48" w14:textId="77777777" w:rsidR="006D4BC3" w:rsidRDefault="006D4BC3" w:rsidP="006D4BC3">
      <w:pPr>
        <w:jc w:val="both"/>
        <w:rPr>
          <w:rFonts w:ascii="Arial" w:hAnsi="Arial" w:cs="Arial"/>
          <w:sz w:val="22"/>
          <w:szCs w:val="22"/>
        </w:rPr>
      </w:pPr>
    </w:p>
    <w:p w14:paraId="38757F65" w14:textId="77777777" w:rsidR="006D4BC3" w:rsidRPr="006D4BC3" w:rsidRDefault="006D4BC3" w:rsidP="006D4B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D4BC3">
        <w:rPr>
          <w:rFonts w:ascii="Arial" w:hAnsi="Arial" w:cs="Arial"/>
          <w:b/>
          <w:bCs/>
          <w:sz w:val="20"/>
          <w:szCs w:val="20"/>
        </w:rPr>
        <w:t xml:space="preserve">Research and Innovation </w:t>
      </w:r>
    </w:p>
    <w:p w14:paraId="0EA5102C" w14:textId="08D6447C" w:rsidR="006D4BC3" w:rsidRPr="008A5D3A" w:rsidRDefault="006D4BC3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Generate </w:t>
      </w:r>
      <w:r w:rsidR="002C089C">
        <w:rPr>
          <w:rFonts w:ascii="Arial" w:hAnsi="Arial" w:cs="Arial"/>
          <w:sz w:val="20"/>
          <w:szCs w:val="20"/>
        </w:rPr>
        <w:t>funds</w:t>
      </w:r>
      <w:r w:rsidRPr="008A5D3A">
        <w:rPr>
          <w:rFonts w:ascii="Arial" w:hAnsi="Arial" w:cs="Arial"/>
          <w:sz w:val="20"/>
          <w:szCs w:val="20"/>
        </w:rPr>
        <w:t xml:space="preserve"> for the University through research projects, consultancies</w:t>
      </w:r>
      <w:r w:rsidR="002C089C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and </w:t>
      </w:r>
      <w:r w:rsidR="002C089C">
        <w:rPr>
          <w:rFonts w:ascii="Arial" w:hAnsi="Arial" w:cs="Arial"/>
          <w:sz w:val="20"/>
          <w:szCs w:val="20"/>
        </w:rPr>
        <w:t>advice</w:t>
      </w:r>
      <w:r w:rsidRPr="008A5D3A">
        <w:rPr>
          <w:rFonts w:ascii="Arial" w:hAnsi="Arial" w:cs="Arial"/>
          <w:sz w:val="20"/>
          <w:szCs w:val="20"/>
        </w:rPr>
        <w:t xml:space="preserve">; </w:t>
      </w:r>
    </w:p>
    <w:p w14:paraId="6D6A3096" w14:textId="1FEA4EA7" w:rsidR="006D4BC3" w:rsidRPr="008A5D3A" w:rsidRDefault="006D4BC3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Supervise research projects and </w:t>
      </w:r>
      <w:r w:rsidR="002C089C">
        <w:rPr>
          <w:rFonts w:ascii="Arial" w:hAnsi="Arial" w:cs="Arial"/>
          <w:sz w:val="20"/>
          <w:szCs w:val="20"/>
        </w:rPr>
        <w:t>dissertations</w:t>
      </w:r>
      <w:r w:rsidRPr="008A5D3A">
        <w:rPr>
          <w:rFonts w:ascii="Arial" w:hAnsi="Arial" w:cs="Arial"/>
          <w:sz w:val="20"/>
          <w:szCs w:val="20"/>
        </w:rPr>
        <w:t xml:space="preserve"> where these are part of the programme(s) of study; </w:t>
      </w:r>
    </w:p>
    <w:p w14:paraId="1DD6EB12" w14:textId="44BE3655" w:rsidR="006D4BC3" w:rsidRPr="008A5D3A" w:rsidRDefault="006D4BC3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Contribute to </w:t>
      </w:r>
      <w:r w:rsidR="002C089C">
        <w:rPr>
          <w:rFonts w:ascii="Arial" w:hAnsi="Arial" w:cs="Arial"/>
          <w:sz w:val="20"/>
          <w:szCs w:val="20"/>
        </w:rPr>
        <w:t xml:space="preserve">the </w:t>
      </w:r>
      <w:r w:rsidRPr="008A5D3A">
        <w:rPr>
          <w:rFonts w:ascii="Arial" w:hAnsi="Arial" w:cs="Arial"/>
          <w:sz w:val="20"/>
          <w:szCs w:val="20"/>
        </w:rPr>
        <w:t xml:space="preserve">design of research projects and define methods such as conducting surveys and focused interviews; </w:t>
      </w:r>
    </w:p>
    <w:p w14:paraId="5904DFB0" w14:textId="77777777" w:rsidR="006D4BC3" w:rsidRPr="008A5D3A" w:rsidRDefault="006D4BC3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Carry out literature searches within pre-specified parameters; </w:t>
      </w:r>
    </w:p>
    <w:p w14:paraId="2B064E16" w14:textId="77777777" w:rsidR="006D4BC3" w:rsidRPr="008A5D3A" w:rsidRDefault="006D4BC3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Run analysis/interpreting data using specified and agreed techniques/models; </w:t>
      </w:r>
    </w:p>
    <w:p w14:paraId="2BEE7218" w14:textId="77777777" w:rsidR="006D4BC3" w:rsidRPr="008A5D3A" w:rsidRDefault="006D4BC3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Prepare summary reports of research methods/findings; </w:t>
      </w:r>
    </w:p>
    <w:p w14:paraId="759BBCDC" w14:textId="2D8F6D12" w:rsidR="006D4BC3" w:rsidRPr="008A5D3A" w:rsidRDefault="006D4BC3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Contribute to </w:t>
      </w:r>
      <w:r w:rsidR="004E034F">
        <w:rPr>
          <w:rFonts w:ascii="Arial" w:hAnsi="Arial" w:cs="Arial"/>
          <w:sz w:val="20"/>
          <w:szCs w:val="20"/>
        </w:rPr>
        <w:t xml:space="preserve">the </w:t>
      </w:r>
      <w:r w:rsidRPr="008A5D3A">
        <w:rPr>
          <w:rFonts w:ascii="Arial" w:hAnsi="Arial" w:cs="Arial"/>
          <w:sz w:val="20"/>
          <w:szCs w:val="20"/>
        </w:rPr>
        <w:t xml:space="preserve">dissemination and publication of research findings; and </w:t>
      </w:r>
    </w:p>
    <w:p w14:paraId="72A94253" w14:textId="1416C75F" w:rsidR="006D4BC3" w:rsidRDefault="006D4BC3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>Carry out small-scale research projects on their own or as a lead in a team and publish some quality papers</w:t>
      </w:r>
      <w:r w:rsidR="004E034F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including </w:t>
      </w:r>
      <w:r w:rsidR="004E034F">
        <w:rPr>
          <w:rFonts w:ascii="Arial" w:hAnsi="Arial" w:cs="Arial"/>
          <w:sz w:val="20"/>
          <w:szCs w:val="20"/>
        </w:rPr>
        <w:t xml:space="preserve">a </w:t>
      </w:r>
      <w:r w:rsidRPr="008A5D3A">
        <w:rPr>
          <w:rFonts w:ascii="Arial" w:hAnsi="Arial" w:cs="Arial"/>
          <w:sz w:val="20"/>
          <w:szCs w:val="20"/>
        </w:rPr>
        <w:t>few in reputed journals.</w:t>
      </w:r>
    </w:p>
    <w:p w14:paraId="62625479" w14:textId="77777777" w:rsidR="008A5D3A" w:rsidRDefault="008A5D3A" w:rsidP="008A5D3A">
      <w:pPr>
        <w:jc w:val="both"/>
        <w:rPr>
          <w:rFonts w:ascii="Arial" w:hAnsi="Arial" w:cs="Arial"/>
          <w:sz w:val="20"/>
          <w:szCs w:val="20"/>
        </w:rPr>
      </w:pPr>
    </w:p>
    <w:p w14:paraId="714F9C91" w14:textId="77777777" w:rsidR="008A5D3A" w:rsidRDefault="008A5D3A" w:rsidP="008A5D3A">
      <w:pPr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b/>
          <w:bCs/>
          <w:sz w:val="20"/>
          <w:szCs w:val="20"/>
        </w:rPr>
        <w:t>Services</w:t>
      </w:r>
      <w:r w:rsidRPr="008A5D3A">
        <w:rPr>
          <w:rFonts w:ascii="Arial" w:hAnsi="Arial" w:cs="Arial"/>
          <w:sz w:val="20"/>
          <w:szCs w:val="20"/>
        </w:rPr>
        <w:t xml:space="preserve"> </w:t>
      </w:r>
    </w:p>
    <w:p w14:paraId="1636551F" w14:textId="108DECC9" w:rsidR="008A5D3A" w:rsidRPr="008A5D3A" w:rsidRDefault="008A5D3A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>Contribute as resource persons, coordinators</w:t>
      </w:r>
      <w:r w:rsidR="004E034F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or organisers for various professional development activities within the College/Universit</w:t>
      </w:r>
      <w:r w:rsidR="009E23B2">
        <w:rPr>
          <w:rFonts w:ascii="Arial" w:hAnsi="Arial" w:cs="Arial"/>
          <w:sz w:val="20"/>
          <w:szCs w:val="20"/>
        </w:rPr>
        <w:t>y as well as for those outside;</w:t>
      </w:r>
    </w:p>
    <w:p w14:paraId="3D6C5636" w14:textId="77777777" w:rsidR="008A5D3A" w:rsidRPr="008A5D3A" w:rsidRDefault="008A5D3A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Participate in developing and promoting a clear vision of the College's/unit's strategic direction; </w:t>
      </w:r>
    </w:p>
    <w:p w14:paraId="00342831" w14:textId="77777777" w:rsidR="008A5D3A" w:rsidRPr="008A5D3A" w:rsidRDefault="008A5D3A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 xml:space="preserve">Participate as a team member to support senior colleagues, who have delegated responsibility for specific strands of work/sub-units; </w:t>
      </w:r>
    </w:p>
    <w:p w14:paraId="6BF699B8" w14:textId="5BC6D97A" w:rsidR="008A5D3A" w:rsidRPr="008A5D3A" w:rsidRDefault="008A5D3A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>Contribute to the operation of the University by participating in decision-making and governance</w:t>
      </w:r>
      <w:r w:rsidR="004E034F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including committees or </w:t>
      </w:r>
      <w:r w:rsidR="004E034F">
        <w:rPr>
          <w:rFonts w:ascii="Arial" w:hAnsi="Arial" w:cs="Arial"/>
          <w:sz w:val="20"/>
          <w:szCs w:val="20"/>
        </w:rPr>
        <w:t>task forces</w:t>
      </w:r>
      <w:r w:rsidRPr="008A5D3A">
        <w:rPr>
          <w:rFonts w:ascii="Arial" w:hAnsi="Arial" w:cs="Arial"/>
          <w:sz w:val="20"/>
          <w:szCs w:val="20"/>
        </w:rPr>
        <w:t xml:space="preserve"> as appropriate, at College and/or University level; </w:t>
      </w:r>
    </w:p>
    <w:p w14:paraId="6E741157" w14:textId="3589B26C" w:rsidR="008A5D3A" w:rsidRPr="008A5D3A" w:rsidRDefault="008A5D3A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lastRenderedPageBreak/>
        <w:t>Represent and promote the University externally - nationally and internationally</w:t>
      </w:r>
      <w:r w:rsidR="004E034F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e.g.</w:t>
      </w:r>
      <w:r w:rsidR="004E034F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managing relations with external partners and stakeholders; </w:t>
      </w:r>
    </w:p>
    <w:p w14:paraId="75CA3B9A" w14:textId="5DC8E4F5" w:rsidR="008A5D3A" w:rsidRPr="008A5D3A" w:rsidRDefault="008A5D3A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>Coordinate the organisation of conferences, seminars, workshops</w:t>
      </w:r>
      <w:r w:rsidR="004E034F">
        <w:rPr>
          <w:rFonts w:ascii="Arial" w:hAnsi="Arial" w:cs="Arial"/>
          <w:sz w:val="20"/>
          <w:szCs w:val="20"/>
        </w:rPr>
        <w:t>,</w:t>
      </w:r>
      <w:r w:rsidRPr="008A5D3A">
        <w:rPr>
          <w:rFonts w:ascii="Arial" w:hAnsi="Arial" w:cs="Arial"/>
          <w:sz w:val="20"/>
          <w:szCs w:val="20"/>
        </w:rPr>
        <w:t xml:space="preserve"> and/or </w:t>
      </w:r>
      <w:r w:rsidR="004E034F">
        <w:rPr>
          <w:rFonts w:ascii="Arial" w:hAnsi="Arial" w:cs="Arial"/>
          <w:sz w:val="20"/>
          <w:szCs w:val="20"/>
        </w:rPr>
        <w:t>work</w:t>
      </w:r>
      <w:r w:rsidRPr="008A5D3A">
        <w:rPr>
          <w:rFonts w:ascii="Arial" w:hAnsi="Arial" w:cs="Arial"/>
          <w:sz w:val="20"/>
          <w:szCs w:val="20"/>
        </w:rPr>
        <w:t xml:space="preserve"> with relevant experts in the area of specialisation; and </w:t>
      </w:r>
    </w:p>
    <w:p w14:paraId="6A5D6CAB" w14:textId="77777777" w:rsidR="008A5D3A" w:rsidRPr="008A5D3A" w:rsidRDefault="008A5D3A" w:rsidP="008A5D3A">
      <w:pPr>
        <w:pStyle w:val="ListParagraph"/>
        <w:numPr>
          <w:ilvl w:val="1"/>
          <w:numId w:val="4"/>
        </w:numPr>
        <w:ind w:left="540" w:hanging="540"/>
        <w:jc w:val="both"/>
        <w:rPr>
          <w:rFonts w:ascii="Arial" w:hAnsi="Arial" w:cs="Arial"/>
          <w:sz w:val="20"/>
          <w:szCs w:val="20"/>
        </w:rPr>
      </w:pPr>
      <w:r w:rsidRPr="008A5D3A">
        <w:rPr>
          <w:rFonts w:ascii="Arial" w:hAnsi="Arial" w:cs="Arial"/>
          <w:sz w:val="20"/>
          <w:szCs w:val="20"/>
        </w:rPr>
        <w:t>Provide guidance to other staff and students.</w:t>
      </w:r>
    </w:p>
    <w:p w14:paraId="1D1EC15A" w14:textId="1FB0076A" w:rsidR="00D35D0F" w:rsidRDefault="00D35D0F" w:rsidP="00D35D0F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SPECIFIC ROLES AND RESPONSIBILITIES: </w:t>
      </w:r>
    </w:p>
    <w:p w14:paraId="3FEC5C62" w14:textId="4654A434" w:rsidR="00D35D0F" w:rsidRPr="00FF3164" w:rsidRDefault="00D35D0F" w:rsidP="00D35D0F">
      <w:pPr>
        <w:spacing w:before="240" w:after="240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 xml:space="preserve">Specially, the position holder should be able to teach the following modules in </w:t>
      </w:r>
      <w:r>
        <w:rPr>
          <w:rFonts w:ascii="Arial" w:eastAsia="Arial" w:hAnsi="Arial" w:cs="Arial"/>
          <w:sz w:val="20"/>
          <w:szCs w:val="20"/>
        </w:rPr>
        <w:t>the B.Ed (</w:t>
      </w:r>
      <w:r w:rsidR="004E034F">
        <w:rPr>
          <w:rFonts w:ascii="Arial" w:eastAsia="Arial" w:hAnsi="Arial" w:cs="Arial"/>
          <w:sz w:val="20"/>
          <w:szCs w:val="20"/>
        </w:rPr>
        <w:t>Primary</w:t>
      </w:r>
      <w:r>
        <w:rPr>
          <w:rFonts w:ascii="Arial" w:eastAsia="Arial" w:hAnsi="Arial" w:cs="Arial"/>
          <w:sz w:val="20"/>
          <w:szCs w:val="20"/>
        </w:rPr>
        <w:t>) Programmes</w:t>
      </w:r>
      <w:r w:rsidRPr="00FF3164">
        <w:rPr>
          <w:rFonts w:ascii="Arial" w:eastAsia="Arial" w:hAnsi="Arial" w:cs="Arial"/>
          <w:sz w:val="20"/>
          <w:szCs w:val="20"/>
        </w:rPr>
        <w:t xml:space="preserve"> at the College.</w:t>
      </w:r>
    </w:p>
    <w:p w14:paraId="69A0E867" w14:textId="77777777" w:rsidR="00D35D0F" w:rsidRDefault="00D35D0F" w:rsidP="00D35D0F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CAA 101: Creative Arts in Lower Primary</w:t>
      </w:r>
    </w:p>
    <w:p w14:paraId="5D009839" w14:textId="77777777" w:rsidR="00D35D0F" w:rsidRDefault="00D35D0F" w:rsidP="00D35D0F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CAA 303: Creative Arts for Upper Primary</w:t>
      </w:r>
    </w:p>
    <w:p w14:paraId="7ADCB69E" w14:textId="77777777" w:rsidR="00D35D0F" w:rsidRDefault="00D35D0F" w:rsidP="00D35D0F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PED 202: Project Approach</w:t>
      </w:r>
    </w:p>
    <w:p w14:paraId="0056CB88" w14:textId="77777777" w:rsidR="00D35D0F" w:rsidRPr="00FF3164" w:rsidRDefault="00D35D0F" w:rsidP="00D35D0F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PED 103: Effective Teaching Skills</w:t>
      </w:r>
    </w:p>
    <w:p w14:paraId="1CCAC4E6" w14:textId="77777777" w:rsidR="00D35D0F" w:rsidRPr="00FF3164" w:rsidRDefault="00D35D0F" w:rsidP="00D35D0F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Teaching Practice supervision</w:t>
      </w:r>
    </w:p>
    <w:p w14:paraId="29F070A4" w14:textId="77777777" w:rsidR="00D35D0F" w:rsidRPr="00FF3164" w:rsidRDefault="00D35D0F" w:rsidP="00D35D0F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 w:rsidRPr="00FF3164">
        <w:rPr>
          <w:rFonts w:ascii="Arial" w:eastAsia="Arial" w:hAnsi="Arial" w:cs="Arial"/>
          <w:sz w:val="20"/>
          <w:szCs w:val="20"/>
        </w:rPr>
        <w:t>Awareness and calm abiding practices</w:t>
      </w:r>
    </w:p>
    <w:p w14:paraId="081E1794" w14:textId="153329AB" w:rsidR="00D35D0F" w:rsidRDefault="00D35D0F" w:rsidP="00D35D0F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KNOWLEDGE, SKILLS &amp; ABILITIES (KSA) REQUIREMENTS: </w:t>
      </w:r>
    </w:p>
    <w:p w14:paraId="057B2DA2" w14:textId="77777777" w:rsidR="00D35D0F" w:rsidRPr="006E635E" w:rsidRDefault="00D35D0F" w:rsidP="00D35D0F">
      <w:pPr>
        <w:spacing w:before="240" w:after="240" w:line="275" w:lineRule="auto"/>
        <w:ind w:left="567" w:hanging="567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Education: </w:t>
      </w:r>
      <w:r>
        <w:rPr>
          <w:rFonts w:ascii="Arial" w:eastAsia="Arial" w:hAnsi="Arial" w:cs="Arial"/>
          <w:bCs/>
          <w:sz w:val="20"/>
          <w:szCs w:val="20"/>
        </w:rPr>
        <w:tab/>
        <w:t>At least a Bachelor’s degree in Education</w:t>
      </w:r>
    </w:p>
    <w:p w14:paraId="61926169" w14:textId="6F53F7C0" w:rsidR="00D35D0F" w:rsidRDefault="00D35D0F" w:rsidP="004B28C4">
      <w:pPr>
        <w:widowControl w:val="0"/>
        <w:tabs>
          <w:tab w:val="left" w:pos="470"/>
          <w:tab w:val="left" w:pos="473"/>
        </w:tabs>
        <w:autoSpaceDE w:val="0"/>
        <w:autoSpaceDN w:val="0"/>
        <w:spacing w:before="250"/>
        <w:ind w:right="1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="00BA7589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Arial" w:eastAsia="Arial" w:hAnsi="Arial" w:cs="Arial"/>
          <w:b/>
          <w:sz w:val="20"/>
          <w:szCs w:val="20"/>
        </w:rPr>
        <w:t>Experience:</w:t>
      </w:r>
      <w:r>
        <w:rPr>
          <w:rFonts w:ascii="Arial" w:eastAsia="Arial" w:hAnsi="Arial" w:cs="Arial"/>
          <w:bCs/>
          <w:sz w:val="20"/>
          <w:szCs w:val="20"/>
        </w:rPr>
        <w:tab/>
      </w:r>
      <w:r w:rsidR="004B28C4" w:rsidRPr="00963B26">
        <w:rPr>
          <w:rFonts w:ascii="Arial" w:eastAsia="Arial" w:hAnsi="Arial" w:cs="Arial"/>
          <w:iCs/>
          <w:color w:val="000000"/>
          <w:position w:val="-1"/>
          <w:sz w:val="20"/>
          <w:szCs w:val="20"/>
        </w:rPr>
        <w:t>Relevant experience will be recognized as per the lateral entry criteria.</w:t>
      </w:r>
    </w:p>
    <w:p w14:paraId="297AFA5D" w14:textId="77777777" w:rsidR="004B28C4" w:rsidRPr="004B28C4" w:rsidRDefault="004B28C4" w:rsidP="004B28C4">
      <w:pPr>
        <w:widowControl w:val="0"/>
        <w:tabs>
          <w:tab w:val="left" w:pos="470"/>
          <w:tab w:val="left" w:pos="473"/>
        </w:tabs>
        <w:autoSpaceDE w:val="0"/>
        <w:autoSpaceDN w:val="0"/>
        <w:spacing w:before="250"/>
        <w:ind w:right="14"/>
        <w:jc w:val="both"/>
        <w:rPr>
          <w:rFonts w:ascii="Arial" w:hAnsi="Arial" w:cs="Arial"/>
          <w:sz w:val="20"/>
          <w:szCs w:val="20"/>
        </w:rPr>
      </w:pPr>
    </w:p>
    <w:p w14:paraId="47AFF6E0" w14:textId="30A5C7AF" w:rsidR="00D35D0F" w:rsidRDefault="00D35D0F" w:rsidP="00D35D0F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Arial" w:eastAsia="Arial" w:hAnsi="Arial" w:cs="Arial"/>
          <w:b/>
          <w:sz w:val="20"/>
          <w:szCs w:val="20"/>
        </w:rPr>
        <w:t>Knowledge, Skills</w:t>
      </w:r>
      <w:r w:rsidR="004B28C4"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b/>
          <w:sz w:val="20"/>
          <w:szCs w:val="20"/>
        </w:rPr>
        <w:t xml:space="preserve"> and Abilities:</w:t>
      </w:r>
      <w:r>
        <w:rPr>
          <w:rFonts w:ascii="Arial" w:eastAsia="Arial" w:hAnsi="Arial" w:cs="Arial"/>
          <w:bCs/>
          <w:sz w:val="20"/>
          <w:szCs w:val="20"/>
        </w:rPr>
        <w:tab/>
      </w:r>
    </w:p>
    <w:p w14:paraId="449EC146" w14:textId="77777777" w:rsidR="00D35D0F" w:rsidRDefault="00D35D0F" w:rsidP="00D35D0F">
      <w:pPr>
        <w:rPr>
          <w:rFonts w:ascii="Arial" w:eastAsia="Arial" w:hAnsi="Arial" w:cs="Arial"/>
          <w:bCs/>
          <w:sz w:val="20"/>
          <w:szCs w:val="20"/>
        </w:rPr>
      </w:pPr>
    </w:p>
    <w:p w14:paraId="1969625D" w14:textId="77777777" w:rsidR="00D35D0F" w:rsidRPr="00FF3164" w:rsidRDefault="00D35D0F" w:rsidP="00D35D0F">
      <w:pPr>
        <w:rPr>
          <w:rFonts w:ascii="Arial" w:eastAsia="Arial" w:hAnsi="Arial" w:cs="Arial"/>
          <w:bCs/>
          <w:sz w:val="20"/>
          <w:szCs w:val="20"/>
        </w:rPr>
      </w:pPr>
      <w:r w:rsidRPr="00FF3164">
        <w:rPr>
          <w:rFonts w:ascii="Arial" w:eastAsia="Arial" w:hAnsi="Arial" w:cs="Arial"/>
          <w:bCs/>
          <w:sz w:val="20"/>
          <w:szCs w:val="20"/>
        </w:rPr>
        <w:t>The applicant should possess:</w:t>
      </w:r>
    </w:p>
    <w:p w14:paraId="7AEF4BA5" w14:textId="77777777" w:rsidR="00D35D0F" w:rsidRPr="00FF3164" w:rsidRDefault="00D35D0F" w:rsidP="00D35D0F">
      <w:pPr>
        <w:rPr>
          <w:rFonts w:ascii="Arial" w:eastAsia="Arial" w:hAnsi="Arial" w:cs="Arial"/>
          <w:bCs/>
          <w:sz w:val="20"/>
          <w:szCs w:val="20"/>
        </w:rPr>
      </w:pPr>
    </w:p>
    <w:p w14:paraId="4935EC2E" w14:textId="77777777" w:rsidR="00D35D0F" w:rsidRPr="00FF3164" w:rsidRDefault="00D35D0F" w:rsidP="00D35D0F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rFonts w:ascii="Arial" w:eastAsia="Arial" w:hAnsi="Arial" w:cs="Arial"/>
          <w:bCs/>
          <w:sz w:val="20"/>
          <w:szCs w:val="20"/>
        </w:rPr>
        <w:t xml:space="preserve">An excellent knowledge of </w:t>
      </w:r>
      <w:r>
        <w:rPr>
          <w:rFonts w:ascii="Arial" w:eastAsia="Arial" w:hAnsi="Arial" w:cs="Arial"/>
          <w:bCs/>
          <w:sz w:val="20"/>
          <w:szCs w:val="20"/>
        </w:rPr>
        <w:t>Creative Arts</w:t>
      </w:r>
    </w:p>
    <w:p w14:paraId="34B288A3" w14:textId="77777777" w:rsidR="00D35D0F" w:rsidRPr="00FF3164" w:rsidRDefault="00D35D0F" w:rsidP="00D35D0F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>A very good knowledge of educational theories and practices, including child development, teaching strategies and skills, assessment strategies and skills</w:t>
      </w:r>
    </w:p>
    <w:p w14:paraId="4030AC95" w14:textId="5F543918" w:rsidR="00D35D0F" w:rsidRPr="00FF3164" w:rsidRDefault="00D35D0F" w:rsidP="00D35D0F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 xml:space="preserve">A functional skill in using Microsoft </w:t>
      </w:r>
      <w:r w:rsidR="00C04D85">
        <w:rPr>
          <w:bCs/>
        </w:rPr>
        <w:t>Office</w:t>
      </w:r>
      <w:r w:rsidRPr="00FF3164">
        <w:rPr>
          <w:bCs/>
        </w:rPr>
        <w:t xml:space="preserve"> (MS Word, </w:t>
      </w:r>
      <w:r w:rsidR="00C04D85">
        <w:rPr>
          <w:bCs/>
        </w:rPr>
        <w:t>Excel</w:t>
      </w:r>
      <w:r w:rsidRPr="00FF3164">
        <w:rPr>
          <w:bCs/>
        </w:rPr>
        <w:t>, and PowerPoint)</w:t>
      </w:r>
    </w:p>
    <w:p w14:paraId="2659A207" w14:textId="77777777" w:rsidR="00D35D0F" w:rsidRPr="00FF3164" w:rsidRDefault="00D35D0F" w:rsidP="00D35D0F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>Passion for life-long learning</w:t>
      </w:r>
    </w:p>
    <w:p w14:paraId="57A9AE79" w14:textId="77777777" w:rsidR="00D35D0F" w:rsidRPr="00FF3164" w:rsidRDefault="00D35D0F" w:rsidP="00D35D0F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>Ability to work in teams</w:t>
      </w:r>
    </w:p>
    <w:p w14:paraId="2397402F" w14:textId="77777777" w:rsidR="00D35D0F" w:rsidRPr="00FF3164" w:rsidRDefault="00D35D0F" w:rsidP="00D35D0F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>Ability to work under stressful conditions to meet deadlines</w:t>
      </w:r>
    </w:p>
    <w:p w14:paraId="7C8617F3" w14:textId="77777777" w:rsidR="00D35D0F" w:rsidRPr="00FF3164" w:rsidRDefault="00D35D0F" w:rsidP="00D35D0F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>Ability to communicate effectively, both in writing and speaking</w:t>
      </w:r>
    </w:p>
    <w:p w14:paraId="3F51AD0E" w14:textId="1ECA2282" w:rsidR="00D35D0F" w:rsidRPr="00FF3164" w:rsidRDefault="00D35D0F" w:rsidP="00D35D0F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 xml:space="preserve">Ability </w:t>
      </w:r>
      <w:r w:rsidR="00C04D85">
        <w:rPr>
          <w:bCs/>
        </w:rPr>
        <w:t>to</w:t>
      </w:r>
      <w:r w:rsidRPr="00FF3164">
        <w:rPr>
          <w:bCs/>
        </w:rPr>
        <w:t xml:space="preserve"> appreciate and respect different </w:t>
      </w:r>
      <w:r w:rsidR="00C04D85">
        <w:rPr>
          <w:bCs/>
        </w:rPr>
        <w:t>viewpoints</w:t>
      </w:r>
    </w:p>
    <w:p w14:paraId="3B68BB97" w14:textId="60A3ABAB" w:rsidR="00D35D0F" w:rsidRPr="00FF3164" w:rsidRDefault="00D35D0F" w:rsidP="00D35D0F">
      <w:pPr>
        <w:pStyle w:val="ListParagraph"/>
        <w:numPr>
          <w:ilvl w:val="0"/>
          <w:numId w:val="2"/>
        </w:numPr>
        <w:rPr>
          <w:bCs/>
        </w:rPr>
      </w:pPr>
      <w:r w:rsidRPr="00FF3164">
        <w:rPr>
          <w:bCs/>
        </w:rPr>
        <w:t>Ability to think critically, ask good questions</w:t>
      </w:r>
      <w:r w:rsidR="00C04D85">
        <w:rPr>
          <w:bCs/>
        </w:rPr>
        <w:t>,</w:t>
      </w:r>
      <w:r w:rsidRPr="00FF3164">
        <w:rPr>
          <w:bCs/>
        </w:rPr>
        <w:t xml:space="preserve"> and solve problems</w:t>
      </w:r>
    </w:p>
    <w:p w14:paraId="3BF170F7" w14:textId="77777777" w:rsidR="00D35D0F" w:rsidRDefault="00D35D0F" w:rsidP="00D35D0F">
      <w:pPr>
        <w:rPr>
          <w:bCs/>
        </w:rPr>
      </w:pPr>
    </w:p>
    <w:p w14:paraId="388776CB" w14:textId="77777777" w:rsidR="00D35D0F" w:rsidRDefault="00D35D0F" w:rsidP="00D35D0F">
      <w:pPr>
        <w:rPr>
          <w:bCs/>
        </w:rPr>
      </w:pPr>
    </w:p>
    <w:p w14:paraId="3FE51307" w14:textId="77777777" w:rsidR="00D35D0F" w:rsidRDefault="00D35D0F" w:rsidP="00D35D0F">
      <w:pPr>
        <w:rPr>
          <w:bCs/>
        </w:rPr>
      </w:pPr>
    </w:p>
    <w:p w14:paraId="5217BFBF" w14:textId="77777777" w:rsidR="00D35D0F" w:rsidRDefault="00D35D0F" w:rsidP="00D35D0F">
      <w:pPr>
        <w:rPr>
          <w:bCs/>
        </w:rPr>
      </w:pPr>
    </w:p>
    <w:p w14:paraId="7423D1CF" w14:textId="77777777" w:rsidR="00D35D0F" w:rsidRDefault="00D35D0F" w:rsidP="00D35D0F">
      <w:pPr>
        <w:rPr>
          <w:bCs/>
        </w:rPr>
      </w:pPr>
    </w:p>
    <w:sectPr w:rsidR="00D35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A1321"/>
    <w:multiLevelType w:val="multilevel"/>
    <w:tmpl w:val="F264A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B3124F"/>
    <w:multiLevelType w:val="multilevel"/>
    <w:tmpl w:val="F264A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A15C03"/>
    <w:multiLevelType w:val="hybridMultilevel"/>
    <w:tmpl w:val="67B4C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2F067D"/>
    <w:multiLevelType w:val="multilevel"/>
    <w:tmpl w:val="FA4E1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6306497"/>
    <w:multiLevelType w:val="hybridMultilevel"/>
    <w:tmpl w:val="61DA78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CB2483"/>
    <w:multiLevelType w:val="multilevel"/>
    <w:tmpl w:val="F264A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24755706">
    <w:abstractNumId w:val="4"/>
  </w:num>
  <w:num w:numId="2" w16cid:durableId="1387335358">
    <w:abstractNumId w:val="2"/>
  </w:num>
  <w:num w:numId="3" w16cid:durableId="2036534540">
    <w:abstractNumId w:val="3"/>
  </w:num>
  <w:num w:numId="4" w16cid:durableId="1716347896">
    <w:abstractNumId w:val="5"/>
  </w:num>
  <w:num w:numId="5" w16cid:durableId="234828319">
    <w:abstractNumId w:val="1"/>
  </w:num>
  <w:num w:numId="6" w16cid:durableId="202716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D0F"/>
    <w:rsid w:val="000D62EE"/>
    <w:rsid w:val="002C089C"/>
    <w:rsid w:val="0031209C"/>
    <w:rsid w:val="004B28C4"/>
    <w:rsid w:val="004E034F"/>
    <w:rsid w:val="006D4BC3"/>
    <w:rsid w:val="008A5D3A"/>
    <w:rsid w:val="009B2519"/>
    <w:rsid w:val="009E23B2"/>
    <w:rsid w:val="00A752C8"/>
    <w:rsid w:val="00BA7589"/>
    <w:rsid w:val="00C04D85"/>
    <w:rsid w:val="00CC273E"/>
    <w:rsid w:val="00D35D0F"/>
    <w:rsid w:val="00DC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E9A6"/>
  <w15:chartTrackingRefBased/>
  <w15:docId w15:val="{927CC69C-1E8F-4FED-AE94-C3225198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dz-B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D0F"/>
    <w:pPr>
      <w:spacing w:after="0" w:line="240" w:lineRule="auto"/>
    </w:pPr>
    <w:rPr>
      <w:rFonts w:ascii="Calibri" w:eastAsia="Calibri" w:hAnsi="Calibri" w:cs="Calibri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D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D0F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D0F"/>
    <w:rPr>
      <w:rFonts w:asciiTheme="majorHAnsi" w:eastAsiaTheme="majorEastAsia" w:hAnsiTheme="majorHAnsi" w:cstheme="majorBidi"/>
      <w:color w:val="2E74B5" w:themeColor="accent1" w:themeShade="BF"/>
      <w:sz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35D0F"/>
    <w:rPr>
      <w:rFonts w:ascii="Calibri" w:eastAsia="Calibri" w:hAnsi="Calibri" w:cs="Calibri"/>
      <w:b/>
      <w:sz w:val="36"/>
      <w:szCs w:val="36"/>
      <w:lang w:bidi="ar-SA"/>
    </w:rPr>
  </w:style>
  <w:style w:type="paragraph" w:styleId="ListParagraph">
    <w:name w:val="List Paragraph"/>
    <w:basedOn w:val="Normal"/>
    <w:uiPriority w:val="34"/>
    <w:qFormat/>
    <w:rsid w:val="00D3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 Biswa</dc:creator>
  <cp:keywords/>
  <dc:description/>
  <cp:lastModifiedBy>HP</cp:lastModifiedBy>
  <cp:revision>9</cp:revision>
  <dcterms:created xsi:type="dcterms:W3CDTF">2026-04-09T06:23:00Z</dcterms:created>
  <dcterms:modified xsi:type="dcterms:W3CDTF">2026-04-09T08:17:00Z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5fcd64fe-37a0-45a3-805f-7e0becdac554</vt:lpwstr>
  </property>
</Properties>
</file>