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5D48E1" w:rsidRPr="00C069A1" w:rsidRDefault="00000000" w:rsidP="00C069A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right"/>
        <w:rPr>
          <w:rFonts w:ascii="Arial" w:eastAsia="Arial" w:hAnsi="Arial" w:cs="Arial"/>
          <w:color w:val="000000"/>
          <w:sz w:val="22"/>
          <w:szCs w:val="22"/>
        </w:rPr>
      </w:pPr>
      <w:bookmarkStart w:id="0" w:name="_heading=h.8pmxgwe3nh9a" w:colFirst="0" w:colLast="0"/>
      <w:bookmarkEnd w:id="0"/>
      <w:r w:rsidRPr="00C069A1">
        <w:rPr>
          <w:rFonts w:ascii="Arial" w:eastAsia="Arial" w:hAnsi="Arial" w:cs="Arial"/>
          <w:b/>
          <w:color w:val="000000"/>
          <w:sz w:val="22"/>
          <w:szCs w:val="22"/>
        </w:rPr>
        <w:t>ANNEXURE I</w:t>
      </w:r>
    </w:p>
    <w:p w14:paraId="00000002" w14:textId="77777777" w:rsidR="005D48E1" w:rsidRPr="00C069A1" w:rsidRDefault="00000000" w:rsidP="00C069A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right"/>
        <w:rPr>
          <w:rFonts w:ascii="Arial" w:eastAsia="Arial" w:hAnsi="Arial" w:cs="Arial"/>
          <w:color w:val="000000"/>
          <w:sz w:val="22"/>
          <w:szCs w:val="22"/>
        </w:rPr>
      </w:pPr>
      <w:r w:rsidRPr="00C069A1">
        <w:rPr>
          <w:rFonts w:ascii="Arial" w:eastAsia="Arial" w:hAnsi="Arial" w:cs="Arial"/>
          <w:b/>
          <w:color w:val="000000"/>
          <w:sz w:val="22"/>
          <w:szCs w:val="22"/>
        </w:rPr>
        <w:t>ROYAL UNIVERSITY OF BHUTAN</w:t>
      </w:r>
    </w:p>
    <w:p w14:paraId="00000003" w14:textId="77777777" w:rsidR="005D48E1" w:rsidRPr="00C069A1" w:rsidRDefault="00000000" w:rsidP="00C069A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C069A1">
        <w:rPr>
          <w:rFonts w:ascii="Arial" w:eastAsia="Arial" w:hAnsi="Arial" w:cs="Arial"/>
          <w:b/>
          <w:color w:val="000000"/>
          <w:sz w:val="22"/>
          <w:szCs w:val="22"/>
        </w:rPr>
        <w:t> </w:t>
      </w:r>
    </w:p>
    <w:p w14:paraId="00000004" w14:textId="77777777" w:rsidR="005D48E1" w:rsidRPr="00C069A1" w:rsidRDefault="00000000" w:rsidP="00C069A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" w:eastAsia="Arial" w:hAnsi="Arial" w:cs="Arial"/>
          <w:color w:val="000000"/>
          <w:sz w:val="22"/>
          <w:szCs w:val="22"/>
        </w:rPr>
      </w:pPr>
      <w:r w:rsidRPr="00C069A1">
        <w:rPr>
          <w:rFonts w:ascii="Arial" w:eastAsia="Arial" w:hAnsi="Arial" w:cs="Arial"/>
          <w:b/>
          <w:color w:val="000000"/>
          <w:sz w:val="22"/>
          <w:szCs w:val="22"/>
        </w:rPr>
        <w:t>POSITION PROFILE</w:t>
      </w:r>
    </w:p>
    <w:p w14:paraId="00000005" w14:textId="77777777" w:rsidR="005D48E1" w:rsidRPr="00C069A1" w:rsidRDefault="00000000" w:rsidP="00C069A1">
      <w:pPr>
        <w:pStyle w:val="Heading1"/>
        <w:numPr>
          <w:ilvl w:val="0"/>
          <w:numId w:val="4"/>
        </w:numPr>
        <w:spacing w:before="480" w:after="240" w:line="276" w:lineRule="auto"/>
        <w:ind w:left="930" w:hanging="570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C069A1">
        <w:rPr>
          <w:rFonts w:ascii="Arial" w:eastAsia="Arial" w:hAnsi="Arial" w:cs="Arial"/>
          <w:color w:val="000000"/>
          <w:sz w:val="22"/>
          <w:szCs w:val="22"/>
        </w:rPr>
        <w:t>JOB IDENTIFICATI0N </w:t>
      </w:r>
    </w:p>
    <w:p w14:paraId="00000006" w14:textId="1E033D6D" w:rsidR="005D48E1" w:rsidRPr="00C069A1" w:rsidRDefault="00000000" w:rsidP="00C069A1">
      <w:pPr>
        <w:pStyle w:val="Heading2"/>
        <w:keepNext w:val="0"/>
        <w:keepLines w:val="0"/>
        <w:spacing w:before="120" w:line="276" w:lineRule="auto"/>
        <w:ind w:left="567" w:hanging="567"/>
        <w:jc w:val="both"/>
        <w:rPr>
          <w:rFonts w:ascii="Arial" w:eastAsia="Arial" w:hAnsi="Arial" w:cs="Arial"/>
          <w:sz w:val="22"/>
          <w:szCs w:val="22"/>
        </w:rPr>
      </w:pPr>
      <w:r w:rsidRPr="00C069A1">
        <w:rPr>
          <w:rFonts w:ascii="Arial" w:eastAsia="Arial" w:hAnsi="Arial" w:cs="Arial"/>
          <w:sz w:val="22"/>
          <w:szCs w:val="22"/>
        </w:rPr>
        <w:t>1.1</w:t>
      </w:r>
      <w:r w:rsidRPr="00C069A1">
        <w:rPr>
          <w:rFonts w:ascii="Arial" w:eastAsia="Arial" w:hAnsi="Arial" w:cs="Arial"/>
          <w:b w:val="0"/>
          <w:sz w:val="22"/>
          <w:szCs w:val="22"/>
        </w:rPr>
        <w:t xml:space="preserve">. </w:t>
      </w:r>
      <w:r w:rsidRPr="00C069A1">
        <w:rPr>
          <w:rFonts w:ascii="Arial" w:eastAsia="Arial" w:hAnsi="Arial" w:cs="Arial"/>
          <w:sz w:val="22"/>
          <w:szCs w:val="22"/>
        </w:rPr>
        <w:t xml:space="preserve">Position Title: </w:t>
      </w:r>
      <w:r w:rsidR="004D431B">
        <w:rPr>
          <w:rFonts w:ascii="Arial" w:eastAsia="Arial" w:hAnsi="Arial" w:cs="Arial"/>
          <w:b w:val="0"/>
          <w:bCs/>
          <w:sz w:val="22"/>
          <w:szCs w:val="22"/>
        </w:rPr>
        <w:t xml:space="preserve">Associate </w:t>
      </w:r>
      <w:r w:rsidRPr="00C069A1">
        <w:rPr>
          <w:rFonts w:ascii="Arial" w:eastAsia="Arial" w:hAnsi="Arial" w:cs="Arial"/>
          <w:b w:val="0"/>
          <w:sz w:val="22"/>
          <w:szCs w:val="22"/>
        </w:rPr>
        <w:t>Lecturer/</w:t>
      </w:r>
      <w:r w:rsidR="004D431B">
        <w:rPr>
          <w:rFonts w:ascii="Arial" w:eastAsia="Arial" w:hAnsi="Arial" w:cs="Arial"/>
          <w:b w:val="0"/>
          <w:sz w:val="22"/>
          <w:szCs w:val="22"/>
        </w:rPr>
        <w:t>Lecturer/</w:t>
      </w:r>
      <w:r w:rsidRPr="00C069A1">
        <w:rPr>
          <w:rFonts w:ascii="Arial" w:eastAsia="Arial" w:hAnsi="Arial" w:cs="Arial"/>
          <w:b w:val="0"/>
          <w:sz w:val="22"/>
          <w:szCs w:val="22"/>
        </w:rPr>
        <w:t>Assistant Professor/Associate Professor/Professor</w:t>
      </w:r>
      <w:r w:rsidRPr="00C069A1">
        <w:rPr>
          <w:rFonts w:ascii="Arial" w:eastAsia="Arial" w:hAnsi="Arial" w:cs="Arial"/>
          <w:sz w:val="22"/>
          <w:szCs w:val="22"/>
        </w:rPr>
        <w:t xml:space="preserve">  </w:t>
      </w:r>
    </w:p>
    <w:p w14:paraId="00000007" w14:textId="3684208B" w:rsidR="005D48E1" w:rsidRPr="00C069A1" w:rsidRDefault="00000000" w:rsidP="00C069A1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bookmarkStart w:id="1" w:name="_heading=h.n86i74u5sl4i" w:colFirst="0" w:colLast="0"/>
      <w:bookmarkEnd w:id="1"/>
      <w:r w:rsidRPr="00C069A1">
        <w:rPr>
          <w:rFonts w:ascii="Arial" w:eastAsia="Arial" w:hAnsi="Arial" w:cs="Arial"/>
          <w:b/>
          <w:sz w:val="22"/>
          <w:szCs w:val="22"/>
        </w:rPr>
        <w:t>1.2.   Position Level:</w:t>
      </w:r>
      <w:r w:rsidRPr="00C069A1">
        <w:rPr>
          <w:rFonts w:ascii="Arial" w:eastAsia="Arial" w:hAnsi="Arial" w:cs="Arial"/>
          <w:sz w:val="22"/>
          <w:szCs w:val="22"/>
        </w:rPr>
        <w:t xml:space="preserve">  </w:t>
      </w:r>
      <w:r w:rsidR="004D431B">
        <w:rPr>
          <w:rFonts w:ascii="Arial" w:eastAsia="Arial" w:hAnsi="Arial" w:cs="Arial"/>
          <w:sz w:val="22"/>
          <w:szCs w:val="22"/>
        </w:rPr>
        <w:t>PL-5/PL-4/PL-3/PL-2/PL-1</w:t>
      </w:r>
    </w:p>
    <w:p w14:paraId="00000008" w14:textId="77777777" w:rsidR="005D48E1" w:rsidRPr="00C069A1" w:rsidRDefault="00000000" w:rsidP="00C069A1">
      <w:pPr>
        <w:pStyle w:val="Heading2"/>
        <w:keepNext w:val="0"/>
        <w:keepLines w:val="0"/>
        <w:spacing w:before="120" w:line="276" w:lineRule="auto"/>
        <w:ind w:left="567" w:hanging="567"/>
        <w:jc w:val="both"/>
        <w:rPr>
          <w:rFonts w:ascii="Arial" w:eastAsia="Arial" w:hAnsi="Arial" w:cs="Arial"/>
          <w:b w:val="0"/>
          <w:sz w:val="22"/>
          <w:szCs w:val="22"/>
        </w:rPr>
      </w:pPr>
      <w:bookmarkStart w:id="2" w:name="_heading=h.exreq1pydfc3" w:colFirst="0" w:colLast="0"/>
      <w:bookmarkEnd w:id="2"/>
      <w:r w:rsidRPr="00C069A1">
        <w:rPr>
          <w:rFonts w:ascii="Arial" w:eastAsia="Arial" w:hAnsi="Arial" w:cs="Arial"/>
          <w:sz w:val="22"/>
          <w:szCs w:val="22"/>
        </w:rPr>
        <w:t>1.3</w:t>
      </w:r>
      <w:r w:rsidRPr="00C069A1">
        <w:rPr>
          <w:rFonts w:ascii="Arial" w:eastAsia="Arial" w:hAnsi="Arial" w:cs="Arial"/>
          <w:b w:val="0"/>
          <w:sz w:val="22"/>
          <w:szCs w:val="22"/>
        </w:rPr>
        <w:t xml:space="preserve">.   </w:t>
      </w:r>
      <w:r w:rsidRPr="00C069A1">
        <w:rPr>
          <w:rFonts w:ascii="Arial" w:eastAsia="Arial" w:hAnsi="Arial" w:cs="Arial"/>
          <w:sz w:val="22"/>
          <w:szCs w:val="22"/>
        </w:rPr>
        <w:t xml:space="preserve">Occupational Group: </w:t>
      </w:r>
      <w:r w:rsidRPr="00C069A1">
        <w:rPr>
          <w:rFonts w:ascii="Arial" w:eastAsia="Arial" w:hAnsi="Arial" w:cs="Arial"/>
          <w:b w:val="0"/>
          <w:sz w:val="22"/>
          <w:szCs w:val="22"/>
        </w:rPr>
        <w:t>Academics</w:t>
      </w:r>
    </w:p>
    <w:p w14:paraId="00000009" w14:textId="77777777" w:rsidR="005D48E1" w:rsidRPr="00C069A1" w:rsidRDefault="00000000" w:rsidP="00C069A1">
      <w:pPr>
        <w:pStyle w:val="Heading2"/>
        <w:keepNext w:val="0"/>
        <w:keepLines w:val="0"/>
        <w:spacing w:before="120" w:after="240" w:line="276" w:lineRule="auto"/>
        <w:ind w:left="567" w:hanging="567"/>
        <w:jc w:val="both"/>
        <w:rPr>
          <w:rFonts w:ascii="Arial" w:eastAsia="Arial" w:hAnsi="Arial" w:cs="Arial"/>
          <w:sz w:val="22"/>
          <w:szCs w:val="22"/>
        </w:rPr>
      </w:pPr>
      <w:bookmarkStart w:id="3" w:name="_heading=h.gk3f2n3ouuw5" w:colFirst="0" w:colLast="0"/>
      <w:bookmarkEnd w:id="3"/>
      <w:r w:rsidRPr="00C069A1">
        <w:rPr>
          <w:rFonts w:ascii="Arial" w:eastAsia="Arial" w:hAnsi="Arial" w:cs="Arial"/>
          <w:sz w:val="22"/>
          <w:szCs w:val="22"/>
        </w:rPr>
        <w:t>1.4</w:t>
      </w:r>
      <w:r w:rsidRPr="00C069A1">
        <w:rPr>
          <w:rFonts w:ascii="Arial" w:eastAsia="Arial" w:hAnsi="Arial" w:cs="Arial"/>
          <w:b w:val="0"/>
          <w:sz w:val="22"/>
          <w:szCs w:val="22"/>
        </w:rPr>
        <w:t xml:space="preserve">.   </w:t>
      </w:r>
      <w:r w:rsidRPr="00C069A1">
        <w:rPr>
          <w:rFonts w:ascii="Arial" w:eastAsia="Arial" w:hAnsi="Arial" w:cs="Arial"/>
          <w:sz w:val="22"/>
          <w:szCs w:val="22"/>
        </w:rPr>
        <w:t xml:space="preserve">College:  </w:t>
      </w:r>
      <w:r w:rsidRPr="00C069A1">
        <w:rPr>
          <w:rFonts w:ascii="Arial" w:eastAsia="Arial" w:hAnsi="Arial" w:cs="Arial"/>
          <w:b w:val="0"/>
          <w:sz w:val="22"/>
          <w:szCs w:val="22"/>
        </w:rPr>
        <w:t>Samtse College of Education</w:t>
      </w:r>
    </w:p>
    <w:p w14:paraId="0000000A" w14:textId="77777777" w:rsidR="005D48E1" w:rsidRPr="00C069A1" w:rsidRDefault="00000000" w:rsidP="00C069A1">
      <w:pPr>
        <w:pStyle w:val="Heading1"/>
        <w:keepNext w:val="0"/>
        <w:keepLines w:val="0"/>
        <w:spacing w:before="480" w:after="240" w:line="276" w:lineRule="auto"/>
        <w:ind w:left="567" w:hanging="567"/>
        <w:jc w:val="both"/>
        <w:rPr>
          <w:rFonts w:ascii="Arial" w:eastAsia="Arial" w:hAnsi="Arial" w:cs="Arial"/>
          <w:i/>
          <w:color w:val="000000"/>
          <w:sz w:val="22"/>
          <w:szCs w:val="22"/>
        </w:rPr>
      </w:pPr>
      <w:bookmarkStart w:id="4" w:name="_heading=h.vd6lebaozg4e" w:colFirst="0" w:colLast="0"/>
      <w:bookmarkEnd w:id="4"/>
      <w:r w:rsidRPr="00C069A1">
        <w:rPr>
          <w:rFonts w:ascii="Arial" w:eastAsia="Arial" w:hAnsi="Arial" w:cs="Arial"/>
          <w:b/>
          <w:color w:val="000000"/>
          <w:sz w:val="22"/>
          <w:szCs w:val="22"/>
        </w:rPr>
        <w:t>2.</w:t>
      </w:r>
      <w:r w:rsidRPr="00C069A1">
        <w:rPr>
          <w:rFonts w:ascii="Arial" w:eastAsia="Arial" w:hAnsi="Arial" w:cs="Arial"/>
          <w:color w:val="000000"/>
          <w:sz w:val="22"/>
          <w:szCs w:val="22"/>
        </w:rPr>
        <w:t xml:space="preserve">   </w:t>
      </w:r>
      <w:r w:rsidRPr="00C069A1">
        <w:rPr>
          <w:rFonts w:ascii="Arial" w:eastAsia="Arial" w:hAnsi="Arial" w:cs="Arial"/>
          <w:color w:val="000000"/>
          <w:sz w:val="22"/>
          <w:szCs w:val="22"/>
        </w:rPr>
        <w:tab/>
      </w:r>
      <w:r w:rsidRPr="00C069A1">
        <w:rPr>
          <w:rFonts w:ascii="Arial" w:eastAsia="Arial" w:hAnsi="Arial" w:cs="Arial"/>
          <w:b/>
          <w:color w:val="000000"/>
          <w:sz w:val="22"/>
          <w:szCs w:val="22"/>
        </w:rPr>
        <w:t>MAIN PURPOSE OF THE POSITION:</w:t>
      </w:r>
      <w:r w:rsidRPr="00C069A1">
        <w:rPr>
          <w:rFonts w:ascii="Arial" w:eastAsia="Arial" w:hAnsi="Arial" w:cs="Arial"/>
          <w:i/>
          <w:color w:val="000000"/>
          <w:sz w:val="22"/>
          <w:szCs w:val="22"/>
        </w:rPr>
        <w:t xml:space="preserve"> (provide main purpose of the job)</w:t>
      </w:r>
    </w:p>
    <w:p w14:paraId="400CE877" w14:textId="77777777" w:rsidR="00C069A1" w:rsidRDefault="00C069A1" w:rsidP="00C069A1">
      <w:pPr>
        <w:pStyle w:val="NormalWeb"/>
        <w:numPr>
          <w:ilvl w:val="0"/>
          <w:numId w:val="14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C069A1">
        <w:rPr>
          <w:rFonts w:ascii="Arial" w:hAnsi="Arial" w:cs="Arial"/>
          <w:sz w:val="22"/>
          <w:szCs w:val="22"/>
        </w:rPr>
        <w:t>Teach Psychology and related modules at both postgraduate and undergraduate levels.</w:t>
      </w:r>
    </w:p>
    <w:p w14:paraId="2142F2C1" w14:textId="77777777" w:rsidR="00C069A1" w:rsidRDefault="00C069A1" w:rsidP="00C069A1">
      <w:pPr>
        <w:pStyle w:val="NormalWeb"/>
        <w:numPr>
          <w:ilvl w:val="0"/>
          <w:numId w:val="14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C069A1">
        <w:rPr>
          <w:rFonts w:ascii="Arial" w:hAnsi="Arial" w:cs="Arial"/>
          <w:sz w:val="22"/>
          <w:szCs w:val="22"/>
        </w:rPr>
        <w:t xml:space="preserve">Conduct independent and collaborative research in </w:t>
      </w:r>
      <w:r w:rsidRPr="00C069A1">
        <w:rPr>
          <w:rStyle w:val="Strong"/>
          <w:rFonts w:ascii="Arial" w:eastAsiaTheme="majorEastAsia" w:hAnsi="Arial" w:cs="Arial"/>
          <w:sz w:val="22"/>
          <w:szCs w:val="22"/>
        </w:rPr>
        <w:t>Educational and Developmental Psychology</w:t>
      </w:r>
      <w:r w:rsidRPr="00C069A1">
        <w:rPr>
          <w:rFonts w:ascii="Arial" w:hAnsi="Arial" w:cs="Arial"/>
          <w:sz w:val="22"/>
          <w:szCs w:val="22"/>
        </w:rPr>
        <w:t xml:space="preserve"> and Psychology education.</w:t>
      </w:r>
    </w:p>
    <w:p w14:paraId="0D103FA5" w14:textId="77777777" w:rsidR="00C069A1" w:rsidRDefault="00C069A1" w:rsidP="00C069A1">
      <w:pPr>
        <w:pStyle w:val="NormalWeb"/>
        <w:numPr>
          <w:ilvl w:val="0"/>
          <w:numId w:val="14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C069A1">
        <w:rPr>
          <w:rFonts w:ascii="Arial" w:hAnsi="Arial" w:cs="Arial"/>
          <w:sz w:val="22"/>
          <w:szCs w:val="22"/>
        </w:rPr>
        <w:t>Contribute to professional development initiatives within the College, University, and external institutions.</w:t>
      </w:r>
    </w:p>
    <w:p w14:paraId="58431FED" w14:textId="77777777" w:rsidR="00C069A1" w:rsidRDefault="00C069A1" w:rsidP="00C069A1">
      <w:pPr>
        <w:pStyle w:val="NormalWeb"/>
        <w:numPr>
          <w:ilvl w:val="0"/>
          <w:numId w:val="14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C069A1">
        <w:rPr>
          <w:rFonts w:ascii="Arial" w:hAnsi="Arial" w:cs="Arial"/>
          <w:sz w:val="22"/>
          <w:szCs w:val="22"/>
        </w:rPr>
        <w:t xml:space="preserve">Participate in </w:t>
      </w:r>
      <w:r w:rsidRPr="00C069A1">
        <w:rPr>
          <w:rStyle w:val="Strong"/>
          <w:rFonts w:ascii="Arial" w:eastAsiaTheme="majorEastAsia" w:hAnsi="Arial" w:cs="Arial"/>
          <w:sz w:val="22"/>
          <w:szCs w:val="22"/>
        </w:rPr>
        <w:t>Educational and Developmental Psychology programme management</w:t>
      </w:r>
      <w:r w:rsidRPr="00C069A1">
        <w:rPr>
          <w:rFonts w:ascii="Arial" w:hAnsi="Arial" w:cs="Arial"/>
          <w:sz w:val="22"/>
          <w:szCs w:val="22"/>
        </w:rPr>
        <w:t>, curriculum development, and continuous improvement initiatives.</w:t>
      </w:r>
    </w:p>
    <w:p w14:paraId="4642105F" w14:textId="77777777" w:rsidR="00C069A1" w:rsidRDefault="00C069A1" w:rsidP="00C069A1">
      <w:pPr>
        <w:pStyle w:val="NormalWeb"/>
        <w:numPr>
          <w:ilvl w:val="0"/>
          <w:numId w:val="14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C069A1">
        <w:rPr>
          <w:rFonts w:ascii="Arial" w:hAnsi="Arial" w:cs="Arial"/>
          <w:sz w:val="22"/>
          <w:szCs w:val="22"/>
        </w:rPr>
        <w:t>Engage in decision-making and governance at the College or University level.</w:t>
      </w:r>
    </w:p>
    <w:p w14:paraId="00000011" w14:textId="3BEF734D" w:rsidR="005D48E1" w:rsidRPr="00C069A1" w:rsidRDefault="00C069A1" w:rsidP="00C069A1">
      <w:pPr>
        <w:pStyle w:val="NormalWeb"/>
        <w:numPr>
          <w:ilvl w:val="0"/>
          <w:numId w:val="14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C069A1">
        <w:rPr>
          <w:rFonts w:ascii="Arial" w:hAnsi="Arial" w:cs="Arial"/>
          <w:sz w:val="22"/>
          <w:szCs w:val="22"/>
        </w:rPr>
        <w:t>Represent and promote the University nationally and internationally in the field of Psychology.</w:t>
      </w:r>
    </w:p>
    <w:p w14:paraId="00000012" w14:textId="77777777" w:rsidR="005D48E1" w:rsidRPr="00C069A1" w:rsidRDefault="00000000" w:rsidP="00C069A1">
      <w:pPr>
        <w:pStyle w:val="Heading1"/>
        <w:keepNext w:val="0"/>
        <w:keepLines w:val="0"/>
        <w:numPr>
          <w:ilvl w:val="0"/>
          <w:numId w:val="2"/>
        </w:numPr>
        <w:spacing w:before="480" w:after="240" w:line="276" w:lineRule="auto"/>
        <w:jc w:val="both"/>
        <w:rPr>
          <w:rFonts w:ascii="Arial" w:eastAsia="Arial" w:hAnsi="Arial" w:cs="Arial"/>
          <w:i/>
          <w:color w:val="000000"/>
          <w:sz w:val="22"/>
          <w:szCs w:val="22"/>
        </w:rPr>
      </w:pPr>
      <w:bookmarkStart w:id="5" w:name="_heading=h.a6k3wambhu15" w:colFirst="0" w:colLast="0"/>
      <w:bookmarkEnd w:id="5"/>
      <w:r w:rsidRPr="00C069A1">
        <w:rPr>
          <w:rFonts w:ascii="Arial" w:eastAsia="Arial" w:hAnsi="Arial" w:cs="Arial"/>
          <w:b/>
          <w:color w:val="000000"/>
          <w:sz w:val="22"/>
          <w:szCs w:val="22"/>
        </w:rPr>
        <w:t xml:space="preserve">GENERAL ROLES AND RESPONSIBILITIES: </w:t>
      </w:r>
      <w:r w:rsidRPr="00C069A1">
        <w:rPr>
          <w:rFonts w:ascii="Arial" w:eastAsia="Arial" w:hAnsi="Arial" w:cs="Arial"/>
          <w:i/>
          <w:color w:val="000000"/>
          <w:sz w:val="22"/>
          <w:szCs w:val="22"/>
        </w:rPr>
        <w:t>(Use Representative Work Activities as provided in Position Directory)</w:t>
      </w:r>
    </w:p>
    <w:p w14:paraId="00000013" w14:textId="77777777" w:rsidR="005D48E1" w:rsidRPr="00C069A1" w:rsidRDefault="00000000" w:rsidP="00C069A1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 w:rsidRPr="00C069A1">
        <w:rPr>
          <w:rFonts w:ascii="Arial" w:eastAsia="Arial" w:hAnsi="Arial" w:cs="Arial"/>
          <w:b/>
          <w:color w:val="000000"/>
          <w:sz w:val="22"/>
          <w:szCs w:val="22"/>
        </w:rPr>
        <w:t xml:space="preserve">       Teaching</w:t>
      </w:r>
    </w:p>
    <w:p w14:paraId="19942C39" w14:textId="77777777" w:rsidR="00C069A1" w:rsidRDefault="00C069A1" w:rsidP="00C069A1">
      <w:pPr>
        <w:pStyle w:val="NormalWeb"/>
        <w:numPr>
          <w:ilvl w:val="0"/>
          <w:numId w:val="15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C069A1">
        <w:rPr>
          <w:rFonts w:ascii="Arial" w:hAnsi="Arial" w:cs="Arial"/>
          <w:sz w:val="22"/>
          <w:szCs w:val="22"/>
        </w:rPr>
        <w:t xml:space="preserve">Teach </w:t>
      </w:r>
      <w:r w:rsidRPr="00C069A1">
        <w:rPr>
          <w:rStyle w:val="Strong"/>
          <w:rFonts w:ascii="Arial" w:eastAsiaTheme="majorEastAsia" w:hAnsi="Arial" w:cs="Arial"/>
          <w:sz w:val="22"/>
          <w:szCs w:val="22"/>
        </w:rPr>
        <w:t>Adolescent Development, Learning Process, Educational Psychology</w:t>
      </w:r>
      <w:r w:rsidRPr="00C069A1">
        <w:rPr>
          <w:rFonts w:ascii="Arial" w:hAnsi="Arial" w:cs="Arial"/>
          <w:sz w:val="22"/>
          <w:szCs w:val="22"/>
        </w:rPr>
        <w:t>, and related modules at both postgraduate and undergraduate levels.</w:t>
      </w:r>
    </w:p>
    <w:p w14:paraId="66D61E0C" w14:textId="77777777" w:rsidR="00C069A1" w:rsidRDefault="00C069A1" w:rsidP="00C069A1">
      <w:pPr>
        <w:pStyle w:val="NormalWeb"/>
        <w:numPr>
          <w:ilvl w:val="0"/>
          <w:numId w:val="15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C069A1">
        <w:rPr>
          <w:rFonts w:ascii="Arial" w:hAnsi="Arial" w:cs="Arial"/>
          <w:sz w:val="22"/>
          <w:szCs w:val="22"/>
        </w:rPr>
        <w:t>Design, review, and update Psychology curricula and modules periodically to ensure relevance, quality, and alignment with current developments.</w:t>
      </w:r>
    </w:p>
    <w:p w14:paraId="4BED6E52" w14:textId="77777777" w:rsidR="00C069A1" w:rsidRDefault="00C069A1" w:rsidP="00C069A1">
      <w:pPr>
        <w:pStyle w:val="NormalWeb"/>
        <w:numPr>
          <w:ilvl w:val="0"/>
          <w:numId w:val="15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C069A1">
        <w:rPr>
          <w:rFonts w:ascii="Arial" w:hAnsi="Arial" w:cs="Arial"/>
          <w:sz w:val="22"/>
          <w:szCs w:val="22"/>
        </w:rPr>
        <w:t>Provide academic mentoring and guidance to support and enhance students’ learning and professional development.</w:t>
      </w:r>
    </w:p>
    <w:p w14:paraId="6FD9F571" w14:textId="77777777" w:rsidR="00C069A1" w:rsidRDefault="00C069A1" w:rsidP="00C069A1">
      <w:pPr>
        <w:pStyle w:val="NormalWeb"/>
        <w:numPr>
          <w:ilvl w:val="0"/>
          <w:numId w:val="15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C069A1">
        <w:rPr>
          <w:rFonts w:ascii="Arial" w:hAnsi="Arial" w:cs="Arial"/>
          <w:sz w:val="22"/>
          <w:szCs w:val="22"/>
        </w:rPr>
        <w:t>Develop, administer, and evaluate students’ assessments, providing timely and constructive feedback.</w:t>
      </w:r>
    </w:p>
    <w:p w14:paraId="42382A4A" w14:textId="77777777" w:rsidR="00C069A1" w:rsidRDefault="00C069A1" w:rsidP="00C069A1">
      <w:pPr>
        <w:pStyle w:val="NormalWeb"/>
        <w:numPr>
          <w:ilvl w:val="0"/>
          <w:numId w:val="15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C069A1">
        <w:rPr>
          <w:rFonts w:ascii="Arial" w:hAnsi="Arial" w:cs="Arial"/>
          <w:sz w:val="22"/>
          <w:szCs w:val="22"/>
        </w:rPr>
        <w:t>Supervise postgraduate students during their research projects, fieldwork, or practicum.</w:t>
      </w:r>
    </w:p>
    <w:p w14:paraId="24FDAE75" w14:textId="77777777" w:rsidR="00C069A1" w:rsidRDefault="00C069A1" w:rsidP="00C069A1">
      <w:pPr>
        <w:pStyle w:val="NormalWeb"/>
        <w:numPr>
          <w:ilvl w:val="0"/>
          <w:numId w:val="15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C069A1">
        <w:rPr>
          <w:rFonts w:ascii="Arial" w:hAnsi="Arial" w:cs="Arial"/>
          <w:sz w:val="22"/>
          <w:szCs w:val="22"/>
        </w:rPr>
        <w:lastRenderedPageBreak/>
        <w:t>Employ contemporary, student-centred teaching practices and continuously enhance pedagogical approaches in Psychology.</w:t>
      </w:r>
    </w:p>
    <w:p w14:paraId="205B064C" w14:textId="01473D0C" w:rsidR="00C069A1" w:rsidRPr="00C069A1" w:rsidRDefault="00C069A1" w:rsidP="00C069A1">
      <w:pPr>
        <w:pStyle w:val="NormalWeb"/>
        <w:numPr>
          <w:ilvl w:val="0"/>
          <w:numId w:val="15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C069A1">
        <w:rPr>
          <w:rFonts w:ascii="Arial" w:hAnsi="Arial" w:cs="Arial"/>
          <w:sz w:val="22"/>
          <w:szCs w:val="22"/>
        </w:rPr>
        <w:t>Manage allocated teaching and learning resources effectively to support high-quality instruction.</w:t>
      </w:r>
    </w:p>
    <w:p w14:paraId="0000001A" w14:textId="3D660064" w:rsidR="005D48E1" w:rsidRPr="00C069A1" w:rsidRDefault="005D48E1" w:rsidP="00C069A1">
      <w:pPr>
        <w:spacing w:after="200" w:line="276" w:lineRule="auto"/>
        <w:jc w:val="both"/>
        <w:rPr>
          <w:rFonts w:ascii="Arial" w:eastAsia="Arial" w:hAnsi="Arial" w:cs="Arial"/>
          <w:sz w:val="22"/>
          <w:szCs w:val="22"/>
        </w:rPr>
      </w:pPr>
    </w:p>
    <w:p w14:paraId="0000001B" w14:textId="77777777" w:rsidR="005D48E1" w:rsidRPr="00C069A1" w:rsidRDefault="00000000" w:rsidP="00C069A1">
      <w:pPr>
        <w:spacing w:line="276" w:lineRule="auto"/>
        <w:ind w:left="450"/>
        <w:jc w:val="both"/>
        <w:rPr>
          <w:rFonts w:ascii="Arial" w:eastAsia="Arial" w:hAnsi="Arial" w:cs="Arial"/>
          <w:b/>
          <w:i/>
          <w:sz w:val="22"/>
          <w:szCs w:val="22"/>
        </w:rPr>
      </w:pPr>
      <w:r w:rsidRPr="00C069A1">
        <w:rPr>
          <w:rFonts w:ascii="Arial" w:eastAsia="Arial" w:hAnsi="Arial" w:cs="Arial"/>
          <w:b/>
          <w:sz w:val="22"/>
          <w:szCs w:val="22"/>
        </w:rPr>
        <w:t xml:space="preserve">Research and Innovation </w:t>
      </w:r>
    </w:p>
    <w:p w14:paraId="60DC2F0F" w14:textId="77777777" w:rsidR="00C069A1" w:rsidRDefault="00C069A1" w:rsidP="00C069A1">
      <w:pPr>
        <w:pStyle w:val="NormalWeb"/>
        <w:numPr>
          <w:ilvl w:val="0"/>
          <w:numId w:val="16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C069A1">
        <w:rPr>
          <w:rFonts w:ascii="Arial" w:hAnsi="Arial" w:cs="Arial"/>
          <w:sz w:val="22"/>
          <w:szCs w:val="22"/>
        </w:rPr>
        <w:t xml:space="preserve">Conduct independent and collaborative research in </w:t>
      </w:r>
      <w:r w:rsidRPr="00C069A1">
        <w:rPr>
          <w:rStyle w:val="Strong"/>
          <w:rFonts w:ascii="Arial" w:eastAsiaTheme="majorEastAsia" w:hAnsi="Arial" w:cs="Arial"/>
          <w:sz w:val="22"/>
          <w:szCs w:val="22"/>
        </w:rPr>
        <w:t>Educational and Developmental Psychology</w:t>
      </w:r>
      <w:r w:rsidRPr="00C069A1">
        <w:rPr>
          <w:rFonts w:ascii="Arial" w:hAnsi="Arial" w:cs="Arial"/>
          <w:sz w:val="22"/>
          <w:szCs w:val="22"/>
        </w:rPr>
        <w:t xml:space="preserve"> and Psychology education.</w:t>
      </w:r>
    </w:p>
    <w:p w14:paraId="008EB22D" w14:textId="77777777" w:rsidR="00C069A1" w:rsidRDefault="00C069A1" w:rsidP="00C069A1">
      <w:pPr>
        <w:pStyle w:val="NormalWeb"/>
        <w:numPr>
          <w:ilvl w:val="0"/>
          <w:numId w:val="16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C069A1">
        <w:rPr>
          <w:rFonts w:ascii="Arial" w:hAnsi="Arial" w:cs="Arial"/>
          <w:sz w:val="22"/>
          <w:szCs w:val="22"/>
        </w:rPr>
        <w:t>Secure external funding through research projects, consultancy, and advisory services.</w:t>
      </w:r>
    </w:p>
    <w:p w14:paraId="4DCC4F36" w14:textId="77777777" w:rsidR="00C069A1" w:rsidRDefault="00C069A1" w:rsidP="00C069A1">
      <w:pPr>
        <w:pStyle w:val="NormalWeb"/>
        <w:numPr>
          <w:ilvl w:val="0"/>
          <w:numId w:val="16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C069A1">
        <w:rPr>
          <w:rFonts w:ascii="Arial" w:hAnsi="Arial" w:cs="Arial"/>
          <w:sz w:val="22"/>
          <w:szCs w:val="22"/>
        </w:rPr>
        <w:t>Publish research findings in peer-reviewed national and international journals.</w:t>
      </w:r>
    </w:p>
    <w:p w14:paraId="36480BD5" w14:textId="51F20C3D" w:rsidR="00C069A1" w:rsidRPr="00C069A1" w:rsidRDefault="00C069A1" w:rsidP="00C069A1">
      <w:pPr>
        <w:pStyle w:val="NormalWeb"/>
        <w:numPr>
          <w:ilvl w:val="0"/>
          <w:numId w:val="16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C069A1">
        <w:rPr>
          <w:rFonts w:ascii="Arial" w:hAnsi="Arial" w:cs="Arial"/>
          <w:sz w:val="22"/>
          <w:szCs w:val="22"/>
        </w:rPr>
        <w:t>Disseminate research knowledge through academic platforms such as conferences, seminars, and workshops.</w:t>
      </w:r>
    </w:p>
    <w:p w14:paraId="00000020" w14:textId="77777777" w:rsidR="005D48E1" w:rsidRPr="00C069A1" w:rsidRDefault="005D48E1" w:rsidP="00C069A1">
      <w:pPr>
        <w:spacing w:line="276" w:lineRule="auto"/>
        <w:jc w:val="both"/>
        <w:rPr>
          <w:rFonts w:ascii="Arial" w:eastAsia="Arial" w:hAnsi="Arial" w:cs="Arial"/>
          <w:b/>
          <w:sz w:val="22"/>
          <w:szCs w:val="22"/>
        </w:rPr>
      </w:pPr>
    </w:p>
    <w:p w14:paraId="00000021" w14:textId="77777777" w:rsidR="005D48E1" w:rsidRPr="00C069A1" w:rsidRDefault="005D48E1" w:rsidP="00C069A1">
      <w:pPr>
        <w:spacing w:line="276" w:lineRule="auto"/>
        <w:ind w:left="450"/>
        <w:jc w:val="both"/>
        <w:rPr>
          <w:rFonts w:ascii="Arial" w:eastAsia="Arial" w:hAnsi="Arial" w:cs="Arial"/>
          <w:b/>
          <w:sz w:val="22"/>
          <w:szCs w:val="22"/>
        </w:rPr>
      </w:pPr>
    </w:p>
    <w:p w14:paraId="00000022" w14:textId="77777777" w:rsidR="005D48E1" w:rsidRPr="00C069A1" w:rsidRDefault="00000000" w:rsidP="00C069A1">
      <w:pPr>
        <w:spacing w:line="276" w:lineRule="auto"/>
        <w:ind w:left="450"/>
        <w:jc w:val="both"/>
        <w:rPr>
          <w:rFonts w:ascii="Arial" w:eastAsia="Arial" w:hAnsi="Arial" w:cs="Arial"/>
          <w:b/>
          <w:sz w:val="22"/>
          <w:szCs w:val="22"/>
        </w:rPr>
      </w:pPr>
      <w:r w:rsidRPr="00C069A1">
        <w:rPr>
          <w:rFonts w:ascii="Arial" w:eastAsia="Arial" w:hAnsi="Arial" w:cs="Arial"/>
          <w:b/>
          <w:sz w:val="22"/>
          <w:szCs w:val="22"/>
        </w:rPr>
        <w:t xml:space="preserve">Services </w:t>
      </w:r>
    </w:p>
    <w:p w14:paraId="7AC9CB27" w14:textId="77777777" w:rsidR="00C069A1" w:rsidRDefault="006207D7" w:rsidP="00C069A1">
      <w:pPr>
        <w:pStyle w:val="NormalWeb"/>
        <w:numPr>
          <w:ilvl w:val="0"/>
          <w:numId w:val="17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C069A1">
        <w:rPr>
          <w:rFonts w:ascii="Arial" w:hAnsi="Arial" w:cs="Arial"/>
          <w:sz w:val="22"/>
          <w:szCs w:val="22"/>
        </w:rPr>
        <w:t>Contribute as a resource person, coordinator, or organizer for various professional development activities in Educational and Developmental Psychology within the College/University, as well as for external institutions.</w:t>
      </w:r>
    </w:p>
    <w:p w14:paraId="5468415C" w14:textId="77777777" w:rsidR="00C069A1" w:rsidRDefault="006207D7" w:rsidP="00C069A1">
      <w:pPr>
        <w:pStyle w:val="NormalWeb"/>
        <w:numPr>
          <w:ilvl w:val="0"/>
          <w:numId w:val="17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C069A1">
        <w:rPr>
          <w:rFonts w:ascii="Arial" w:hAnsi="Arial" w:cs="Arial"/>
          <w:sz w:val="22"/>
          <w:szCs w:val="22"/>
        </w:rPr>
        <w:t>Participate in developing and promoting a clear vision for the College’s/Department’s strategic direction in Educational and Developmental Psychology education and research.</w:t>
      </w:r>
    </w:p>
    <w:p w14:paraId="44805FBD" w14:textId="77777777" w:rsidR="00C069A1" w:rsidRDefault="006207D7" w:rsidP="00C069A1">
      <w:pPr>
        <w:pStyle w:val="NormalWeb"/>
        <w:numPr>
          <w:ilvl w:val="0"/>
          <w:numId w:val="17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C069A1">
        <w:rPr>
          <w:rFonts w:ascii="Arial" w:hAnsi="Arial" w:cs="Arial"/>
          <w:sz w:val="22"/>
          <w:szCs w:val="22"/>
        </w:rPr>
        <w:t>Collaborate as part of a team to support senior colleagues responsible for specific academic or administrative functions related to Educational and Developmental Psychology programmes.</w:t>
      </w:r>
    </w:p>
    <w:p w14:paraId="7EEEB958" w14:textId="77777777" w:rsidR="00C069A1" w:rsidRDefault="006207D7" w:rsidP="00C069A1">
      <w:pPr>
        <w:pStyle w:val="NormalWeb"/>
        <w:numPr>
          <w:ilvl w:val="0"/>
          <w:numId w:val="17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C069A1">
        <w:rPr>
          <w:rFonts w:ascii="Arial" w:hAnsi="Arial" w:cs="Arial"/>
          <w:sz w:val="22"/>
          <w:szCs w:val="22"/>
        </w:rPr>
        <w:t>Contribute to the operation and governance of the University by actively participating in decision-making bodies, committees, or task forces at the College and/or University level.</w:t>
      </w:r>
    </w:p>
    <w:p w14:paraId="65CE4B27" w14:textId="77777777" w:rsidR="00C069A1" w:rsidRDefault="006207D7" w:rsidP="00C069A1">
      <w:pPr>
        <w:pStyle w:val="NormalWeb"/>
        <w:numPr>
          <w:ilvl w:val="0"/>
          <w:numId w:val="17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C069A1">
        <w:rPr>
          <w:rFonts w:ascii="Arial" w:hAnsi="Arial" w:cs="Arial"/>
          <w:sz w:val="22"/>
          <w:szCs w:val="22"/>
        </w:rPr>
        <w:t>Represent and promote the University externally—both nationally and internationally—by fostering relationships with external partners, professional bodies, and stakeholders in the field of Educational and Developmental Psychology.</w:t>
      </w:r>
    </w:p>
    <w:p w14:paraId="5F6ECBF8" w14:textId="10CEBA50" w:rsidR="006207D7" w:rsidRPr="00C069A1" w:rsidRDefault="006207D7" w:rsidP="00C069A1">
      <w:pPr>
        <w:pStyle w:val="NormalWeb"/>
        <w:numPr>
          <w:ilvl w:val="0"/>
          <w:numId w:val="17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C069A1">
        <w:rPr>
          <w:rFonts w:ascii="Arial" w:hAnsi="Arial" w:cs="Arial"/>
          <w:sz w:val="22"/>
          <w:szCs w:val="22"/>
        </w:rPr>
        <w:t>Provide academic and professional guidance to other staff and students, fostering a collaborative and growth-oriented environment.</w:t>
      </w:r>
    </w:p>
    <w:p w14:paraId="0000002A" w14:textId="77777777" w:rsidR="005D48E1" w:rsidRPr="00C069A1" w:rsidRDefault="005D48E1" w:rsidP="00C069A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440"/>
        <w:jc w:val="both"/>
        <w:rPr>
          <w:rFonts w:ascii="Arial" w:eastAsia="Arial" w:hAnsi="Arial" w:cs="Arial"/>
          <w:sz w:val="22"/>
          <w:szCs w:val="22"/>
        </w:rPr>
      </w:pPr>
    </w:p>
    <w:p w14:paraId="0000002B" w14:textId="77777777" w:rsidR="005D48E1" w:rsidRPr="00C069A1" w:rsidRDefault="00000000" w:rsidP="00C069A1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Arial" w:eastAsia="Arial" w:hAnsi="Arial" w:cs="Arial"/>
          <w:i/>
          <w:color w:val="000000"/>
          <w:sz w:val="22"/>
          <w:szCs w:val="22"/>
        </w:rPr>
      </w:pPr>
      <w:r w:rsidRPr="00C069A1">
        <w:rPr>
          <w:rFonts w:ascii="Arial" w:eastAsia="Arial" w:hAnsi="Arial" w:cs="Arial"/>
          <w:color w:val="000000"/>
          <w:sz w:val="22"/>
          <w:szCs w:val="22"/>
        </w:rPr>
        <w:t>(Representative Work Activities for higher position levels would be different from those given above, which is specifically for the Associate Lecturer’s position</w:t>
      </w:r>
    </w:p>
    <w:p w14:paraId="0000002C" w14:textId="77777777" w:rsidR="005D48E1" w:rsidRPr="00C069A1" w:rsidRDefault="00000000" w:rsidP="00C069A1">
      <w:pPr>
        <w:pStyle w:val="Heading1"/>
        <w:keepNext w:val="0"/>
        <w:keepLines w:val="0"/>
        <w:spacing w:before="480" w:after="240" w:line="276" w:lineRule="auto"/>
        <w:ind w:left="567" w:hanging="567"/>
        <w:jc w:val="both"/>
        <w:rPr>
          <w:rFonts w:ascii="Arial" w:eastAsia="Arial" w:hAnsi="Arial" w:cs="Arial"/>
          <w:i/>
          <w:color w:val="000000"/>
          <w:sz w:val="22"/>
          <w:szCs w:val="22"/>
        </w:rPr>
      </w:pPr>
      <w:bookmarkStart w:id="6" w:name="_heading=h.jrz5ffkpz6tx" w:colFirst="0" w:colLast="0"/>
      <w:bookmarkEnd w:id="6"/>
      <w:r w:rsidRPr="00C069A1">
        <w:rPr>
          <w:rFonts w:ascii="Arial" w:eastAsia="Arial" w:hAnsi="Arial" w:cs="Arial"/>
          <w:color w:val="000000"/>
          <w:sz w:val="22"/>
          <w:szCs w:val="22"/>
        </w:rPr>
        <w:t xml:space="preserve">4.   </w:t>
      </w:r>
      <w:r w:rsidRPr="00C069A1">
        <w:rPr>
          <w:rFonts w:ascii="Arial" w:eastAsia="Arial" w:hAnsi="Arial" w:cs="Arial"/>
          <w:color w:val="000000"/>
          <w:sz w:val="22"/>
          <w:szCs w:val="22"/>
        </w:rPr>
        <w:tab/>
      </w:r>
      <w:r w:rsidRPr="00C069A1">
        <w:rPr>
          <w:rFonts w:ascii="Arial" w:eastAsia="Arial" w:hAnsi="Arial" w:cs="Arial"/>
          <w:b/>
          <w:color w:val="000000"/>
          <w:sz w:val="22"/>
          <w:szCs w:val="22"/>
        </w:rPr>
        <w:t xml:space="preserve">SPECIFIC ROLES AND RESPONSIBILITIES: </w:t>
      </w:r>
      <w:r w:rsidRPr="00C069A1">
        <w:rPr>
          <w:rFonts w:ascii="Arial" w:eastAsia="Arial" w:hAnsi="Arial" w:cs="Arial"/>
          <w:i/>
          <w:color w:val="000000"/>
          <w:sz w:val="22"/>
          <w:szCs w:val="22"/>
        </w:rPr>
        <w:t xml:space="preserve">(Provide list of specific </w:t>
      </w:r>
      <w:proofErr w:type="gramStart"/>
      <w:r w:rsidRPr="00C069A1">
        <w:rPr>
          <w:rFonts w:ascii="Arial" w:eastAsia="Arial" w:hAnsi="Arial" w:cs="Arial"/>
          <w:i/>
          <w:color w:val="000000"/>
          <w:sz w:val="22"/>
          <w:szCs w:val="22"/>
        </w:rPr>
        <w:t>task</w:t>
      </w:r>
      <w:proofErr w:type="gramEnd"/>
      <w:r w:rsidRPr="00C069A1">
        <w:rPr>
          <w:rFonts w:ascii="Arial" w:eastAsia="Arial" w:hAnsi="Arial" w:cs="Arial"/>
          <w:i/>
          <w:color w:val="000000"/>
          <w:sz w:val="22"/>
          <w:szCs w:val="22"/>
        </w:rPr>
        <w:t xml:space="preserve"> that is not covered by the Representative Work Activities)</w:t>
      </w:r>
    </w:p>
    <w:p w14:paraId="77EEEDB5" w14:textId="77777777" w:rsidR="00C069A1" w:rsidRPr="00C069A1" w:rsidRDefault="00C069A1" w:rsidP="00C069A1">
      <w:pPr>
        <w:pStyle w:val="NormalWeb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C069A1">
        <w:rPr>
          <w:rFonts w:ascii="Arial" w:hAnsi="Arial" w:cs="Arial"/>
          <w:sz w:val="22"/>
          <w:szCs w:val="22"/>
        </w:rPr>
        <w:lastRenderedPageBreak/>
        <w:t xml:space="preserve">Teaching modules in </w:t>
      </w:r>
      <w:r w:rsidRPr="00C069A1">
        <w:rPr>
          <w:rStyle w:val="Strong"/>
          <w:rFonts w:ascii="Arial" w:eastAsiaTheme="majorEastAsia" w:hAnsi="Arial" w:cs="Arial"/>
          <w:sz w:val="22"/>
          <w:szCs w:val="22"/>
        </w:rPr>
        <w:t>Educational and Developmental Psychology</w:t>
      </w:r>
      <w:r w:rsidRPr="00C069A1">
        <w:rPr>
          <w:rFonts w:ascii="Arial" w:hAnsi="Arial" w:cs="Arial"/>
          <w:sz w:val="22"/>
          <w:szCs w:val="22"/>
        </w:rPr>
        <w:t xml:space="preserve">, including </w:t>
      </w:r>
      <w:r w:rsidRPr="00C069A1">
        <w:rPr>
          <w:rStyle w:val="Strong"/>
          <w:rFonts w:ascii="Arial" w:eastAsiaTheme="majorEastAsia" w:hAnsi="Arial" w:cs="Arial"/>
          <w:sz w:val="22"/>
          <w:szCs w:val="22"/>
        </w:rPr>
        <w:t>Adolescent Development</w:t>
      </w:r>
      <w:r w:rsidRPr="00C069A1">
        <w:rPr>
          <w:rFonts w:ascii="Arial" w:hAnsi="Arial" w:cs="Arial"/>
          <w:sz w:val="22"/>
          <w:szCs w:val="22"/>
        </w:rPr>
        <w:t xml:space="preserve"> and </w:t>
      </w:r>
      <w:r w:rsidRPr="00C069A1">
        <w:rPr>
          <w:rStyle w:val="Strong"/>
          <w:rFonts w:ascii="Arial" w:eastAsiaTheme="majorEastAsia" w:hAnsi="Arial" w:cs="Arial"/>
          <w:sz w:val="22"/>
          <w:szCs w:val="22"/>
        </w:rPr>
        <w:t>Learning Process</w:t>
      </w:r>
      <w:r w:rsidRPr="00C069A1">
        <w:rPr>
          <w:rFonts w:ascii="Arial" w:hAnsi="Arial" w:cs="Arial"/>
          <w:sz w:val="22"/>
          <w:szCs w:val="22"/>
        </w:rPr>
        <w:t xml:space="preserve"> at the undergraduate level, and </w:t>
      </w:r>
      <w:r w:rsidRPr="00C069A1">
        <w:rPr>
          <w:rStyle w:val="Strong"/>
          <w:rFonts w:ascii="Arial" w:eastAsiaTheme="majorEastAsia" w:hAnsi="Arial" w:cs="Arial"/>
          <w:sz w:val="22"/>
          <w:szCs w:val="22"/>
        </w:rPr>
        <w:t>Educational Psychology</w:t>
      </w:r>
      <w:r w:rsidRPr="00C069A1">
        <w:rPr>
          <w:rFonts w:ascii="Arial" w:hAnsi="Arial" w:cs="Arial"/>
          <w:sz w:val="22"/>
          <w:szCs w:val="22"/>
        </w:rPr>
        <w:t xml:space="preserve"> at the postgraduate level. These modules cover units such as:</w:t>
      </w:r>
    </w:p>
    <w:p w14:paraId="24223ECE" w14:textId="77777777" w:rsidR="00C069A1" w:rsidRPr="00C069A1" w:rsidRDefault="00C069A1" w:rsidP="00C069A1">
      <w:pPr>
        <w:pStyle w:val="NormalWeb"/>
        <w:numPr>
          <w:ilvl w:val="0"/>
          <w:numId w:val="1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C069A1">
        <w:rPr>
          <w:rFonts w:ascii="Arial" w:hAnsi="Arial" w:cs="Arial"/>
          <w:sz w:val="22"/>
          <w:szCs w:val="22"/>
        </w:rPr>
        <w:t>Introduction to Human Development</w:t>
      </w:r>
    </w:p>
    <w:p w14:paraId="50D02D97" w14:textId="77777777" w:rsidR="00C069A1" w:rsidRPr="00C069A1" w:rsidRDefault="00C069A1" w:rsidP="00C069A1">
      <w:pPr>
        <w:pStyle w:val="NormalWeb"/>
        <w:numPr>
          <w:ilvl w:val="0"/>
          <w:numId w:val="1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C069A1">
        <w:rPr>
          <w:rFonts w:ascii="Arial" w:hAnsi="Arial" w:cs="Arial"/>
          <w:sz w:val="22"/>
          <w:szCs w:val="22"/>
        </w:rPr>
        <w:t>Physical, Cognitive, Socio-Emotional, Moral, and Spiritual Domains of Adolescent Development</w:t>
      </w:r>
    </w:p>
    <w:p w14:paraId="5D71E201" w14:textId="77777777" w:rsidR="00C069A1" w:rsidRPr="00C069A1" w:rsidRDefault="00C069A1" w:rsidP="00C069A1">
      <w:pPr>
        <w:pStyle w:val="NormalWeb"/>
        <w:numPr>
          <w:ilvl w:val="0"/>
          <w:numId w:val="1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C069A1">
        <w:rPr>
          <w:rFonts w:ascii="Arial" w:hAnsi="Arial" w:cs="Arial"/>
          <w:sz w:val="22"/>
          <w:szCs w:val="22"/>
        </w:rPr>
        <w:t>Introduction to Educational Psychology</w:t>
      </w:r>
    </w:p>
    <w:p w14:paraId="74F82CA2" w14:textId="77777777" w:rsidR="00C069A1" w:rsidRPr="00C069A1" w:rsidRDefault="00C069A1" w:rsidP="00C069A1">
      <w:pPr>
        <w:pStyle w:val="NormalWeb"/>
        <w:numPr>
          <w:ilvl w:val="0"/>
          <w:numId w:val="1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C069A1">
        <w:rPr>
          <w:rFonts w:ascii="Arial" w:hAnsi="Arial" w:cs="Arial"/>
          <w:sz w:val="22"/>
          <w:szCs w:val="22"/>
        </w:rPr>
        <w:t>Understanding Learning</w:t>
      </w:r>
    </w:p>
    <w:p w14:paraId="6FD52EBF" w14:textId="77777777" w:rsidR="00C069A1" w:rsidRPr="00C069A1" w:rsidRDefault="00C069A1" w:rsidP="00C069A1">
      <w:pPr>
        <w:pStyle w:val="NormalWeb"/>
        <w:numPr>
          <w:ilvl w:val="0"/>
          <w:numId w:val="1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C069A1">
        <w:rPr>
          <w:rFonts w:ascii="Arial" w:hAnsi="Arial" w:cs="Arial"/>
          <w:sz w:val="22"/>
          <w:szCs w:val="22"/>
        </w:rPr>
        <w:t>Learning Theories</w:t>
      </w:r>
    </w:p>
    <w:p w14:paraId="606F44CE" w14:textId="77777777" w:rsidR="00C069A1" w:rsidRPr="00C069A1" w:rsidRDefault="00C069A1" w:rsidP="00C069A1">
      <w:pPr>
        <w:pStyle w:val="NormalWeb"/>
        <w:numPr>
          <w:ilvl w:val="0"/>
          <w:numId w:val="1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C069A1">
        <w:rPr>
          <w:rFonts w:ascii="Arial" w:hAnsi="Arial" w:cs="Arial"/>
          <w:sz w:val="22"/>
          <w:szCs w:val="22"/>
        </w:rPr>
        <w:t>Student Motivation</w:t>
      </w:r>
    </w:p>
    <w:p w14:paraId="27AF7093" w14:textId="77777777" w:rsidR="00C069A1" w:rsidRPr="00C069A1" w:rsidRDefault="00C069A1" w:rsidP="00C069A1">
      <w:pPr>
        <w:pStyle w:val="NormalWeb"/>
        <w:numPr>
          <w:ilvl w:val="0"/>
          <w:numId w:val="1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C069A1">
        <w:rPr>
          <w:rFonts w:ascii="Arial" w:hAnsi="Arial" w:cs="Arial"/>
          <w:sz w:val="22"/>
          <w:szCs w:val="22"/>
        </w:rPr>
        <w:t>Student Diversity</w:t>
      </w:r>
    </w:p>
    <w:p w14:paraId="107E73CC" w14:textId="77777777" w:rsidR="00C069A1" w:rsidRPr="00C069A1" w:rsidRDefault="00C069A1" w:rsidP="00C069A1">
      <w:pPr>
        <w:pStyle w:val="NormalWeb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C069A1">
        <w:rPr>
          <w:rFonts w:ascii="Arial" w:hAnsi="Arial" w:cs="Arial"/>
          <w:sz w:val="22"/>
          <w:szCs w:val="22"/>
        </w:rPr>
        <w:t xml:space="preserve">Other responsibilities include teaching one or more related modules, such as </w:t>
      </w:r>
      <w:r w:rsidRPr="00C069A1">
        <w:rPr>
          <w:rStyle w:val="Strong"/>
          <w:rFonts w:ascii="Arial" w:eastAsiaTheme="majorEastAsia" w:hAnsi="Arial" w:cs="Arial"/>
          <w:sz w:val="22"/>
          <w:szCs w:val="22"/>
        </w:rPr>
        <w:t>Professional Modules, Teaching Skills, Pedagogical Practices, Action Research, Curriculum, Assessments</w:t>
      </w:r>
      <w:r w:rsidRPr="00C069A1">
        <w:rPr>
          <w:rFonts w:ascii="Arial" w:hAnsi="Arial" w:cs="Arial"/>
          <w:sz w:val="22"/>
          <w:szCs w:val="22"/>
        </w:rPr>
        <w:t>, and other assignments as designated.</w:t>
      </w:r>
    </w:p>
    <w:p w14:paraId="0000002E" w14:textId="77777777" w:rsidR="005D48E1" w:rsidRPr="00C069A1" w:rsidRDefault="00000000" w:rsidP="00C069A1">
      <w:pPr>
        <w:pStyle w:val="Heading1"/>
        <w:keepNext w:val="0"/>
        <w:keepLines w:val="0"/>
        <w:spacing w:before="480" w:after="240" w:line="276" w:lineRule="auto"/>
        <w:ind w:left="567" w:hanging="567"/>
        <w:jc w:val="both"/>
        <w:rPr>
          <w:rFonts w:ascii="Arial" w:eastAsia="Arial" w:hAnsi="Arial" w:cs="Arial"/>
          <w:i/>
          <w:color w:val="000000"/>
          <w:sz w:val="22"/>
          <w:szCs w:val="22"/>
        </w:rPr>
      </w:pPr>
      <w:r w:rsidRPr="00C069A1">
        <w:rPr>
          <w:rFonts w:ascii="Arial" w:eastAsia="Arial" w:hAnsi="Arial" w:cs="Arial"/>
          <w:b/>
          <w:color w:val="000000"/>
          <w:sz w:val="22"/>
          <w:szCs w:val="22"/>
        </w:rPr>
        <w:t xml:space="preserve">&amp; ABILITIES (KSA) REQUIREMENTS: </w:t>
      </w:r>
      <w:r w:rsidRPr="00C069A1">
        <w:rPr>
          <w:rFonts w:ascii="Arial" w:eastAsia="Arial" w:hAnsi="Arial" w:cs="Arial"/>
          <w:i/>
          <w:color w:val="000000"/>
          <w:sz w:val="22"/>
          <w:szCs w:val="22"/>
        </w:rPr>
        <w:t>(Use KSA and Position Profile Matrix Position Directory as a guide)</w:t>
      </w:r>
    </w:p>
    <w:p w14:paraId="0000002F" w14:textId="4216801E" w:rsidR="005D48E1" w:rsidRPr="00C069A1" w:rsidRDefault="00000000" w:rsidP="00C069A1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 w:rsidRPr="00C069A1">
        <w:rPr>
          <w:rFonts w:ascii="Arial" w:eastAsia="Arial" w:hAnsi="Arial" w:cs="Arial"/>
          <w:b/>
          <w:sz w:val="22"/>
          <w:szCs w:val="22"/>
        </w:rPr>
        <w:t>5.1</w:t>
      </w:r>
      <w:r w:rsidRPr="00C069A1">
        <w:rPr>
          <w:rFonts w:ascii="Arial" w:eastAsia="Arial" w:hAnsi="Arial" w:cs="Arial"/>
          <w:sz w:val="22"/>
          <w:szCs w:val="22"/>
        </w:rPr>
        <w:t xml:space="preserve">.   </w:t>
      </w:r>
      <w:r w:rsidRPr="00C069A1">
        <w:rPr>
          <w:rFonts w:ascii="Arial" w:eastAsia="Arial" w:hAnsi="Arial" w:cs="Arial"/>
          <w:b/>
          <w:sz w:val="22"/>
          <w:szCs w:val="22"/>
        </w:rPr>
        <w:t xml:space="preserve">Education: </w:t>
      </w:r>
      <w:r w:rsidRPr="00C069A1">
        <w:rPr>
          <w:rFonts w:ascii="Arial" w:eastAsia="Arial" w:hAnsi="Arial" w:cs="Arial"/>
          <w:bCs/>
          <w:sz w:val="22"/>
          <w:szCs w:val="22"/>
        </w:rPr>
        <w:t xml:space="preserve">MA/PhD in </w:t>
      </w:r>
      <w:r w:rsidR="00C069A1" w:rsidRPr="00C069A1">
        <w:rPr>
          <w:rFonts w:ascii="Arial" w:eastAsia="Arial" w:hAnsi="Arial" w:cs="Arial"/>
          <w:bCs/>
          <w:sz w:val="22"/>
          <w:szCs w:val="22"/>
        </w:rPr>
        <w:t>Psychology</w:t>
      </w:r>
      <w:r w:rsidRPr="00C069A1">
        <w:rPr>
          <w:rFonts w:ascii="Arial" w:eastAsia="Arial" w:hAnsi="Arial" w:cs="Arial"/>
          <w:bCs/>
          <w:sz w:val="22"/>
          <w:szCs w:val="22"/>
        </w:rPr>
        <w:t>.</w:t>
      </w:r>
    </w:p>
    <w:p w14:paraId="00000030" w14:textId="44897682" w:rsidR="005D48E1" w:rsidRPr="00C069A1" w:rsidRDefault="00000000" w:rsidP="00C069A1">
      <w:pPr>
        <w:spacing w:before="240" w:after="240" w:line="276" w:lineRule="auto"/>
        <w:ind w:left="567" w:hanging="567"/>
        <w:jc w:val="both"/>
        <w:rPr>
          <w:rFonts w:ascii="Arial" w:eastAsia="Arial" w:hAnsi="Arial" w:cs="Arial"/>
          <w:b/>
          <w:sz w:val="22"/>
          <w:szCs w:val="22"/>
        </w:rPr>
      </w:pPr>
      <w:r w:rsidRPr="00C069A1">
        <w:rPr>
          <w:rFonts w:ascii="Arial" w:eastAsia="Arial" w:hAnsi="Arial" w:cs="Arial"/>
          <w:b/>
          <w:sz w:val="22"/>
          <w:szCs w:val="22"/>
        </w:rPr>
        <w:t>5.2</w:t>
      </w:r>
      <w:r w:rsidRPr="00C069A1">
        <w:rPr>
          <w:rFonts w:ascii="Arial" w:eastAsia="Arial" w:hAnsi="Arial" w:cs="Arial"/>
          <w:sz w:val="22"/>
          <w:szCs w:val="22"/>
        </w:rPr>
        <w:t xml:space="preserve">. </w:t>
      </w:r>
      <w:r w:rsidRPr="00C069A1">
        <w:rPr>
          <w:rFonts w:ascii="Arial" w:eastAsia="Arial" w:hAnsi="Arial" w:cs="Arial"/>
          <w:b/>
          <w:sz w:val="22"/>
          <w:szCs w:val="22"/>
        </w:rPr>
        <w:t xml:space="preserve">Experience: </w:t>
      </w:r>
      <w:r w:rsidR="004D431B">
        <w:rPr>
          <w:rFonts w:ascii="Arial" w:eastAsia="Arial" w:hAnsi="Arial" w:cs="Arial"/>
          <w:sz w:val="22"/>
          <w:szCs w:val="22"/>
        </w:rPr>
        <w:t xml:space="preserve">The relevant experience shall be considered as per the lateral entry criteria. </w:t>
      </w:r>
    </w:p>
    <w:p w14:paraId="00000031" w14:textId="77777777" w:rsidR="005D48E1" w:rsidRPr="00C069A1" w:rsidRDefault="00000000" w:rsidP="00C069A1">
      <w:pPr>
        <w:spacing w:line="276" w:lineRule="auto"/>
        <w:jc w:val="both"/>
        <w:rPr>
          <w:rFonts w:ascii="Arial" w:eastAsia="Arial" w:hAnsi="Arial" w:cs="Arial"/>
          <w:b/>
          <w:sz w:val="22"/>
          <w:szCs w:val="22"/>
        </w:rPr>
      </w:pPr>
      <w:r w:rsidRPr="00C069A1">
        <w:rPr>
          <w:rFonts w:ascii="Arial" w:eastAsia="Arial" w:hAnsi="Arial" w:cs="Arial"/>
          <w:b/>
          <w:sz w:val="22"/>
          <w:szCs w:val="22"/>
        </w:rPr>
        <w:t>5.3</w:t>
      </w:r>
      <w:r w:rsidRPr="00C069A1">
        <w:rPr>
          <w:rFonts w:ascii="Arial" w:eastAsia="Arial" w:hAnsi="Arial" w:cs="Arial"/>
          <w:sz w:val="22"/>
          <w:szCs w:val="22"/>
        </w:rPr>
        <w:t xml:space="preserve">        </w:t>
      </w:r>
      <w:r w:rsidRPr="00C069A1">
        <w:rPr>
          <w:rFonts w:ascii="Arial" w:eastAsia="Arial" w:hAnsi="Arial" w:cs="Arial"/>
          <w:b/>
          <w:sz w:val="22"/>
          <w:szCs w:val="22"/>
        </w:rPr>
        <w:t>Knowledge Skills and Abilities:</w:t>
      </w:r>
    </w:p>
    <w:p w14:paraId="685BD468" w14:textId="77777777" w:rsidR="00C069A1" w:rsidRDefault="00C069A1" w:rsidP="00C069A1">
      <w:pPr>
        <w:pStyle w:val="NormalWeb"/>
        <w:numPr>
          <w:ilvl w:val="0"/>
          <w:numId w:val="18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C069A1">
        <w:rPr>
          <w:rFonts w:ascii="Arial" w:hAnsi="Arial" w:cs="Arial"/>
          <w:sz w:val="22"/>
          <w:szCs w:val="22"/>
        </w:rPr>
        <w:t xml:space="preserve">Demonstrates comprehensive knowledge of </w:t>
      </w:r>
      <w:r w:rsidRPr="00C069A1">
        <w:rPr>
          <w:rStyle w:val="Strong"/>
          <w:rFonts w:ascii="Arial" w:eastAsiaTheme="majorEastAsia" w:hAnsi="Arial" w:cs="Arial"/>
          <w:sz w:val="22"/>
          <w:szCs w:val="22"/>
        </w:rPr>
        <w:t>Educational and Developmental Psychology theories, principles, and contemporary issues</w:t>
      </w:r>
      <w:r w:rsidRPr="00C069A1">
        <w:rPr>
          <w:rFonts w:ascii="Arial" w:hAnsi="Arial" w:cs="Arial"/>
          <w:sz w:val="22"/>
          <w:szCs w:val="22"/>
        </w:rPr>
        <w:t xml:space="preserve"> at both national and global levels.</w:t>
      </w:r>
    </w:p>
    <w:p w14:paraId="23B3374F" w14:textId="77777777" w:rsidR="00C069A1" w:rsidRDefault="00C069A1" w:rsidP="00C069A1">
      <w:pPr>
        <w:pStyle w:val="NormalWeb"/>
        <w:numPr>
          <w:ilvl w:val="0"/>
          <w:numId w:val="18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C069A1">
        <w:rPr>
          <w:rFonts w:ascii="Arial" w:hAnsi="Arial" w:cs="Arial"/>
          <w:sz w:val="22"/>
          <w:szCs w:val="22"/>
        </w:rPr>
        <w:t>Ability to design curriculum, deliver course content effectively, and assess students’ learning outcomes in Educational and Developmental Psychology.</w:t>
      </w:r>
    </w:p>
    <w:p w14:paraId="7B2326ED" w14:textId="77777777" w:rsidR="00C069A1" w:rsidRDefault="00C069A1" w:rsidP="00C069A1">
      <w:pPr>
        <w:pStyle w:val="NormalWeb"/>
        <w:numPr>
          <w:ilvl w:val="0"/>
          <w:numId w:val="18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C069A1">
        <w:rPr>
          <w:rFonts w:ascii="Arial" w:hAnsi="Arial" w:cs="Arial"/>
          <w:sz w:val="22"/>
          <w:szCs w:val="22"/>
        </w:rPr>
        <w:t>Proficient in the use of statistical and research software, educational technology, and digital learning platforms relevant to Psychology.</w:t>
      </w:r>
    </w:p>
    <w:p w14:paraId="661351A3" w14:textId="77777777" w:rsidR="00C069A1" w:rsidRDefault="00C069A1" w:rsidP="00C069A1">
      <w:pPr>
        <w:pStyle w:val="NormalWeb"/>
        <w:numPr>
          <w:ilvl w:val="0"/>
          <w:numId w:val="18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C069A1">
        <w:rPr>
          <w:rFonts w:ascii="Arial" w:hAnsi="Arial" w:cs="Arial"/>
          <w:sz w:val="22"/>
          <w:szCs w:val="22"/>
        </w:rPr>
        <w:t>Excellent verbal and written communication skills.</w:t>
      </w:r>
    </w:p>
    <w:p w14:paraId="666258AA" w14:textId="77777777" w:rsidR="00C069A1" w:rsidRDefault="00C069A1" w:rsidP="00C069A1">
      <w:pPr>
        <w:pStyle w:val="NormalWeb"/>
        <w:numPr>
          <w:ilvl w:val="0"/>
          <w:numId w:val="18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C069A1">
        <w:rPr>
          <w:rFonts w:ascii="Arial" w:hAnsi="Arial" w:cs="Arial"/>
          <w:sz w:val="22"/>
          <w:szCs w:val="22"/>
        </w:rPr>
        <w:t>Open to feedback, continuous learning, and professional development.</w:t>
      </w:r>
    </w:p>
    <w:p w14:paraId="31F34C12" w14:textId="56F093C9" w:rsidR="00C069A1" w:rsidRPr="00C069A1" w:rsidRDefault="00C069A1" w:rsidP="00C069A1">
      <w:pPr>
        <w:pStyle w:val="NormalWeb"/>
        <w:numPr>
          <w:ilvl w:val="0"/>
          <w:numId w:val="18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C069A1">
        <w:rPr>
          <w:rFonts w:ascii="Arial" w:hAnsi="Arial" w:cs="Arial"/>
          <w:sz w:val="22"/>
          <w:szCs w:val="22"/>
        </w:rPr>
        <w:t>Ability to work collaboratively and contribute to the vision and mission of the College and the University.</w:t>
      </w:r>
    </w:p>
    <w:p w14:paraId="00000038" w14:textId="77777777" w:rsidR="005D48E1" w:rsidRPr="00C069A1" w:rsidRDefault="005D48E1" w:rsidP="00C069A1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1800"/>
        <w:jc w:val="both"/>
        <w:rPr>
          <w:rFonts w:ascii="Arial" w:eastAsia="Arial" w:hAnsi="Arial" w:cs="Arial"/>
          <w:sz w:val="22"/>
          <w:szCs w:val="22"/>
        </w:rPr>
      </w:pPr>
    </w:p>
    <w:p w14:paraId="00000039" w14:textId="77777777" w:rsidR="005D48E1" w:rsidRPr="00C069A1" w:rsidRDefault="00000000" w:rsidP="00C069A1">
      <w:pPr>
        <w:pStyle w:val="Heading3"/>
        <w:keepNext w:val="0"/>
        <w:keepLines w:val="0"/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bookmarkStart w:id="7" w:name="_heading=h.gf9i82jm0vbu" w:colFirst="0" w:colLast="0"/>
      <w:bookmarkEnd w:id="7"/>
      <w:r w:rsidRPr="00C069A1">
        <w:rPr>
          <w:rFonts w:ascii="Arial" w:eastAsia="Arial" w:hAnsi="Arial" w:cs="Arial"/>
          <w:sz w:val="22"/>
          <w:szCs w:val="22"/>
        </w:rPr>
        <w:t>Justification for the Recruitment of Additional Faculty</w:t>
      </w:r>
    </w:p>
    <w:p w14:paraId="34A15428" w14:textId="372C8AC6" w:rsidR="00C069A1" w:rsidRPr="00C069A1" w:rsidRDefault="00C069A1" w:rsidP="00C069A1">
      <w:pPr>
        <w:pStyle w:val="NormalWeb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C069A1">
        <w:rPr>
          <w:rFonts w:ascii="Arial" w:hAnsi="Arial" w:cs="Arial"/>
          <w:sz w:val="22"/>
          <w:szCs w:val="22"/>
        </w:rPr>
        <w:t xml:space="preserve">The College is currently facing a critical need for additional faculty, </w:t>
      </w:r>
      <w:r w:rsidR="004F6DE7">
        <w:rPr>
          <w:rFonts w:ascii="Arial" w:hAnsi="Arial" w:cs="Arial"/>
          <w:sz w:val="22"/>
          <w:szCs w:val="22"/>
        </w:rPr>
        <w:t>both</w:t>
      </w:r>
      <w:r w:rsidRPr="00C069A1">
        <w:rPr>
          <w:rFonts w:ascii="Arial" w:hAnsi="Arial" w:cs="Arial"/>
          <w:sz w:val="22"/>
          <w:szCs w:val="22"/>
        </w:rPr>
        <w:t xml:space="preserve"> in the </w:t>
      </w:r>
      <w:r w:rsidR="004F6DE7" w:rsidRPr="004F6DE7">
        <w:rPr>
          <w:rFonts w:ascii="Arial" w:hAnsi="Arial" w:cs="Arial"/>
          <w:b/>
          <w:bCs/>
          <w:sz w:val="22"/>
          <w:szCs w:val="22"/>
        </w:rPr>
        <w:t xml:space="preserve">Bachelors in Education </w:t>
      </w:r>
      <w:r w:rsidR="004F6DE7">
        <w:rPr>
          <w:rFonts w:ascii="Arial" w:hAnsi="Arial" w:cs="Arial"/>
          <w:b/>
          <w:bCs/>
          <w:sz w:val="22"/>
          <w:szCs w:val="22"/>
        </w:rPr>
        <w:t xml:space="preserve">(BEd) </w:t>
      </w:r>
      <w:r w:rsidR="004F6DE7">
        <w:rPr>
          <w:rFonts w:ascii="Arial" w:hAnsi="Arial" w:cs="Arial"/>
          <w:sz w:val="22"/>
          <w:szCs w:val="22"/>
        </w:rPr>
        <w:t xml:space="preserve">and </w:t>
      </w:r>
      <w:r w:rsidRPr="00C069A1">
        <w:rPr>
          <w:rStyle w:val="Strong"/>
          <w:rFonts w:ascii="Arial" w:eastAsiaTheme="majorEastAsia" w:hAnsi="Arial" w:cs="Arial"/>
          <w:sz w:val="22"/>
          <w:szCs w:val="22"/>
        </w:rPr>
        <w:t>Postgraduate Diploma in Education (PgDE) programme</w:t>
      </w:r>
      <w:r w:rsidR="004F6DE7">
        <w:rPr>
          <w:rStyle w:val="Strong"/>
          <w:rFonts w:ascii="Arial" w:eastAsiaTheme="majorEastAsia" w:hAnsi="Arial" w:cs="Arial"/>
          <w:sz w:val="22"/>
          <w:szCs w:val="22"/>
        </w:rPr>
        <w:t>s</w:t>
      </w:r>
      <w:r w:rsidRPr="00C069A1">
        <w:rPr>
          <w:rFonts w:ascii="Arial" w:hAnsi="Arial" w:cs="Arial"/>
          <w:sz w:val="22"/>
          <w:szCs w:val="22"/>
        </w:rPr>
        <w:t xml:space="preserve">. At present, </w:t>
      </w:r>
      <w:r w:rsidRPr="00C069A1">
        <w:rPr>
          <w:rFonts w:ascii="Arial" w:hAnsi="Arial" w:cs="Arial"/>
          <w:sz w:val="22"/>
          <w:szCs w:val="22"/>
        </w:rPr>
        <w:lastRenderedPageBreak/>
        <w:t>only one faculty member, specialized in Psychology, is responsible for teaching the following modules across both undergraduate and postgraduate levels:</w:t>
      </w:r>
    </w:p>
    <w:p w14:paraId="2C2644D8" w14:textId="77777777" w:rsidR="00C069A1" w:rsidRPr="00C069A1" w:rsidRDefault="00C069A1" w:rsidP="00C069A1">
      <w:pPr>
        <w:pStyle w:val="NormalWeb"/>
        <w:numPr>
          <w:ilvl w:val="0"/>
          <w:numId w:val="12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C069A1">
        <w:rPr>
          <w:rStyle w:val="Strong"/>
          <w:rFonts w:ascii="Arial" w:eastAsiaTheme="majorEastAsia" w:hAnsi="Arial" w:cs="Arial"/>
          <w:sz w:val="22"/>
          <w:szCs w:val="22"/>
        </w:rPr>
        <w:t>Adolescent Development (BEd)</w:t>
      </w:r>
    </w:p>
    <w:p w14:paraId="532BE2CB" w14:textId="77777777" w:rsidR="00C069A1" w:rsidRPr="00C069A1" w:rsidRDefault="00C069A1" w:rsidP="00C069A1">
      <w:pPr>
        <w:pStyle w:val="NormalWeb"/>
        <w:numPr>
          <w:ilvl w:val="0"/>
          <w:numId w:val="12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C069A1">
        <w:rPr>
          <w:rStyle w:val="Strong"/>
          <w:rFonts w:ascii="Arial" w:eastAsiaTheme="majorEastAsia" w:hAnsi="Arial" w:cs="Arial"/>
          <w:sz w:val="22"/>
          <w:szCs w:val="22"/>
        </w:rPr>
        <w:t>Learning Process (BEd)</w:t>
      </w:r>
    </w:p>
    <w:p w14:paraId="55A854CB" w14:textId="77777777" w:rsidR="00C069A1" w:rsidRPr="00C069A1" w:rsidRDefault="00C069A1" w:rsidP="00C069A1">
      <w:pPr>
        <w:pStyle w:val="NormalWeb"/>
        <w:numPr>
          <w:ilvl w:val="0"/>
          <w:numId w:val="12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C069A1">
        <w:rPr>
          <w:rStyle w:val="Strong"/>
          <w:rFonts w:ascii="Arial" w:eastAsiaTheme="majorEastAsia" w:hAnsi="Arial" w:cs="Arial"/>
          <w:sz w:val="22"/>
          <w:szCs w:val="22"/>
        </w:rPr>
        <w:t>Educational Psychology (PgDE)</w:t>
      </w:r>
    </w:p>
    <w:p w14:paraId="35C9E1CA" w14:textId="77777777" w:rsidR="00C069A1" w:rsidRPr="00C069A1" w:rsidRDefault="00C069A1" w:rsidP="00C069A1">
      <w:pPr>
        <w:pStyle w:val="NormalWeb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C069A1">
        <w:rPr>
          <w:rFonts w:ascii="Arial" w:hAnsi="Arial" w:cs="Arial"/>
          <w:sz w:val="22"/>
          <w:szCs w:val="22"/>
        </w:rPr>
        <w:t>This situation places an exceptionally heavy workload on a single individual, adversely affecting the quality of teaching and the overall student learning experience. It also poses significant risks to the long-term sustainability of the programme.</w:t>
      </w:r>
    </w:p>
    <w:p w14:paraId="1CE7C765" w14:textId="77777777" w:rsidR="00C069A1" w:rsidRPr="00C069A1" w:rsidRDefault="00C069A1" w:rsidP="00C069A1">
      <w:pPr>
        <w:pStyle w:val="NormalWeb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C069A1">
        <w:rPr>
          <w:rFonts w:ascii="Arial" w:hAnsi="Arial" w:cs="Arial"/>
          <w:sz w:val="22"/>
          <w:szCs w:val="22"/>
        </w:rPr>
        <w:t>The recruitment of additional faculty will:</w:t>
      </w:r>
    </w:p>
    <w:p w14:paraId="02D92C56" w14:textId="77777777" w:rsidR="00C069A1" w:rsidRPr="00C069A1" w:rsidRDefault="00C069A1" w:rsidP="00C069A1">
      <w:pPr>
        <w:pStyle w:val="NormalWeb"/>
        <w:numPr>
          <w:ilvl w:val="0"/>
          <w:numId w:val="13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C069A1">
        <w:rPr>
          <w:rFonts w:ascii="Arial" w:hAnsi="Arial" w:cs="Arial"/>
          <w:sz w:val="22"/>
          <w:szCs w:val="22"/>
        </w:rPr>
        <w:t>Distribute the teaching load more equitably, ensuring the effective delivery of all modules.</w:t>
      </w:r>
    </w:p>
    <w:p w14:paraId="60868D06" w14:textId="77777777" w:rsidR="00C069A1" w:rsidRPr="00C069A1" w:rsidRDefault="00C069A1" w:rsidP="00C069A1">
      <w:pPr>
        <w:pStyle w:val="NormalWeb"/>
        <w:numPr>
          <w:ilvl w:val="0"/>
          <w:numId w:val="13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C069A1">
        <w:rPr>
          <w:rFonts w:ascii="Arial" w:hAnsi="Arial" w:cs="Arial"/>
          <w:sz w:val="22"/>
          <w:szCs w:val="22"/>
        </w:rPr>
        <w:t>Enhance programme quality by providing students with diverse expertise and perspectives.</w:t>
      </w:r>
    </w:p>
    <w:p w14:paraId="24DCF859" w14:textId="723E9AF1" w:rsidR="00C069A1" w:rsidRPr="00C069A1" w:rsidRDefault="00C069A1" w:rsidP="00C069A1">
      <w:pPr>
        <w:pStyle w:val="NormalWeb"/>
        <w:numPr>
          <w:ilvl w:val="0"/>
          <w:numId w:val="13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C069A1">
        <w:rPr>
          <w:rFonts w:ascii="Arial" w:hAnsi="Arial" w:cs="Arial"/>
          <w:sz w:val="22"/>
          <w:szCs w:val="22"/>
        </w:rPr>
        <w:t xml:space="preserve">Strengthen the sustainability and continuity of the </w:t>
      </w:r>
      <w:r w:rsidR="004F6DE7">
        <w:rPr>
          <w:rFonts w:ascii="Arial" w:hAnsi="Arial" w:cs="Arial"/>
          <w:sz w:val="22"/>
          <w:szCs w:val="22"/>
        </w:rPr>
        <w:t xml:space="preserve">BEd and </w:t>
      </w:r>
      <w:r w:rsidRPr="00C069A1">
        <w:rPr>
          <w:rFonts w:ascii="Arial" w:hAnsi="Arial" w:cs="Arial"/>
          <w:sz w:val="22"/>
          <w:szCs w:val="22"/>
        </w:rPr>
        <w:t>PgDE programme by reducing overdependence on a single faculty member.</w:t>
      </w:r>
    </w:p>
    <w:p w14:paraId="4C303EA8" w14:textId="77777777" w:rsidR="00C069A1" w:rsidRPr="00C069A1" w:rsidRDefault="00C069A1" w:rsidP="00C069A1">
      <w:pPr>
        <w:pStyle w:val="NormalWeb"/>
        <w:numPr>
          <w:ilvl w:val="0"/>
          <w:numId w:val="13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C069A1">
        <w:rPr>
          <w:rFonts w:ascii="Arial" w:hAnsi="Arial" w:cs="Arial"/>
          <w:sz w:val="22"/>
          <w:szCs w:val="22"/>
        </w:rPr>
        <w:t>Support the future growth of the programme by building institutional capacity, mentoring new faculty, and preparing for forthcoming faculty transitions.</w:t>
      </w:r>
    </w:p>
    <w:p w14:paraId="71E08214" w14:textId="372BF8C2" w:rsidR="00C069A1" w:rsidRPr="00C069A1" w:rsidRDefault="00C069A1" w:rsidP="00C069A1">
      <w:pPr>
        <w:pStyle w:val="NormalWeb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C069A1">
        <w:rPr>
          <w:rFonts w:ascii="Arial" w:hAnsi="Arial" w:cs="Arial"/>
          <w:sz w:val="22"/>
          <w:szCs w:val="22"/>
        </w:rPr>
        <w:t xml:space="preserve">In light of these pressing concerns, the College strongly recommends the recruitment of additional faculty to uphold high academic standards, ensure programme continuity, and secure the long-term sustainability and growth of the </w:t>
      </w:r>
      <w:r w:rsidR="004F6DE7">
        <w:rPr>
          <w:rFonts w:ascii="Arial" w:hAnsi="Arial" w:cs="Arial"/>
          <w:sz w:val="22"/>
          <w:szCs w:val="22"/>
        </w:rPr>
        <w:t xml:space="preserve">BEd and </w:t>
      </w:r>
      <w:r w:rsidRPr="00C069A1">
        <w:rPr>
          <w:rFonts w:ascii="Arial" w:hAnsi="Arial" w:cs="Arial"/>
          <w:sz w:val="22"/>
          <w:szCs w:val="22"/>
        </w:rPr>
        <w:t>PgDE programme</w:t>
      </w:r>
      <w:r w:rsidR="004F6DE7">
        <w:rPr>
          <w:rFonts w:ascii="Arial" w:hAnsi="Arial" w:cs="Arial"/>
          <w:sz w:val="22"/>
          <w:szCs w:val="22"/>
        </w:rPr>
        <w:t>s</w:t>
      </w:r>
      <w:r w:rsidRPr="00C069A1">
        <w:rPr>
          <w:rFonts w:ascii="Arial" w:hAnsi="Arial" w:cs="Arial"/>
          <w:sz w:val="22"/>
          <w:szCs w:val="22"/>
        </w:rPr>
        <w:t>.</w:t>
      </w:r>
    </w:p>
    <w:p w14:paraId="00000045" w14:textId="77777777" w:rsidR="005D48E1" w:rsidRPr="00C069A1" w:rsidRDefault="005D48E1" w:rsidP="00C069A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b/>
          <w:sz w:val="22"/>
          <w:szCs w:val="22"/>
        </w:rPr>
      </w:pPr>
    </w:p>
    <w:p w14:paraId="00000046" w14:textId="77777777" w:rsidR="005D48E1" w:rsidRPr="00C069A1" w:rsidRDefault="005D48E1" w:rsidP="00C069A1">
      <w:pPr>
        <w:spacing w:line="276" w:lineRule="auto"/>
        <w:jc w:val="both"/>
        <w:rPr>
          <w:rFonts w:ascii="Arial" w:eastAsia="Arial" w:hAnsi="Arial" w:cs="Arial"/>
          <w:b/>
          <w:sz w:val="22"/>
          <w:szCs w:val="22"/>
        </w:rPr>
      </w:pPr>
    </w:p>
    <w:p w14:paraId="00000047" w14:textId="77777777" w:rsidR="005D48E1" w:rsidRPr="00C069A1" w:rsidRDefault="00000000" w:rsidP="00C069A1">
      <w:pPr>
        <w:spacing w:line="276" w:lineRule="auto"/>
        <w:jc w:val="both"/>
        <w:rPr>
          <w:rFonts w:ascii="Arial" w:eastAsia="Arial" w:hAnsi="Arial" w:cs="Arial"/>
          <w:b/>
          <w:sz w:val="22"/>
          <w:szCs w:val="22"/>
        </w:rPr>
      </w:pPr>
      <w:r w:rsidRPr="00C069A1">
        <w:rPr>
          <w:rFonts w:ascii="Arial" w:eastAsia="Arial" w:hAnsi="Arial" w:cs="Arial"/>
          <w:b/>
          <w:sz w:val="22"/>
          <w:szCs w:val="22"/>
        </w:rPr>
        <w:t xml:space="preserve">Submitted by: </w:t>
      </w:r>
    </w:p>
    <w:p w14:paraId="00000048" w14:textId="77777777" w:rsidR="005D48E1" w:rsidRPr="00C069A1" w:rsidRDefault="00000000" w:rsidP="00C069A1">
      <w:pPr>
        <w:spacing w:line="276" w:lineRule="auto"/>
        <w:jc w:val="both"/>
        <w:rPr>
          <w:rFonts w:ascii="Arial" w:eastAsia="Arial" w:hAnsi="Arial" w:cs="Arial"/>
          <w:b/>
          <w:sz w:val="22"/>
          <w:szCs w:val="22"/>
        </w:rPr>
      </w:pPr>
      <w:r w:rsidRPr="00C069A1">
        <w:rPr>
          <w:rFonts w:ascii="Arial" w:eastAsia="Arial" w:hAnsi="Arial" w:cs="Arial"/>
          <w:b/>
          <w:sz w:val="22"/>
          <w:szCs w:val="22"/>
        </w:rPr>
        <w:t xml:space="preserve">Ms. Sonam Zangmo </w:t>
      </w:r>
    </w:p>
    <w:p w14:paraId="00000049" w14:textId="77777777" w:rsidR="005D48E1" w:rsidRPr="00C069A1" w:rsidRDefault="00000000" w:rsidP="00C069A1">
      <w:pPr>
        <w:spacing w:line="276" w:lineRule="auto"/>
        <w:jc w:val="both"/>
        <w:rPr>
          <w:rFonts w:ascii="Arial" w:eastAsia="Arial" w:hAnsi="Arial" w:cs="Arial"/>
          <w:b/>
          <w:sz w:val="22"/>
          <w:szCs w:val="22"/>
        </w:rPr>
      </w:pPr>
      <w:r w:rsidRPr="00C069A1">
        <w:rPr>
          <w:rFonts w:ascii="Arial" w:eastAsia="Arial" w:hAnsi="Arial" w:cs="Arial"/>
          <w:b/>
          <w:sz w:val="22"/>
          <w:szCs w:val="22"/>
        </w:rPr>
        <w:t xml:space="preserve">Programme Leader, PgDE </w:t>
      </w:r>
    </w:p>
    <w:p w14:paraId="0000004A" w14:textId="77777777" w:rsidR="005D48E1" w:rsidRPr="00C069A1" w:rsidRDefault="00000000" w:rsidP="00C069A1">
      <w:pPr>
        <w:spacing w:line="276" w:lineRule="auto"/>
        <w:jc w:val="both"/>
        <w:rPr>
          <w:rFonts w:ascii="Arial" w:eastAsia="Arial" w:hAnsi="Arial" w:cs="Arial"/>
          <w:b/>
          <w:sz w:val="22"/>
          <w:szCs w:val="22"/>
        </w:rPr>
      </w:pPr>
      <w:r w:rsidRPr="00C069A1">
        <w:rPr>
          <w:rFonts w:ascii="Arial" w:eastAsia="Arial" w:hAnsi="Arial" w:cs="Arial"/>
          <w:b/>
          <w:sz w:val="22"/>
          <w:szCs w:val="22"/>
        </w:rPr>
        <w:t>DAHE, SCE</w:t>
      </w:r>
    </w:p>
    <w:p w14:paraId="0000004B" w14:textId="77777777" w:rsidR="005D48E1" w:rsidRPr="00C069A1" w:rsidRDefault="005D48E1" w:rsidP="00C069A1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</w:p>
    <w:sectPr w:rsidR="005D48E1" w:rsidRPr="00C069A1"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B2532FE-A206-0140-887A-8E45B9874B04}"/>
    <w:embedBold r:id="rId2" w:fontKey="{78623444-E9F1-6442-9261-0637354BF9F4}"/>
    <w:embedItalic r:id="rId3" w:fontKey="{6A4E8105-A65F-914C-B4C0-5F1E10257904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4" w:fontKey="{13D27F41-7A26-854E-B184-E12739216142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CAD7D387-D892-A74D-B7BF-3FC9E16C2EFE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C976A9D6-8492-784F-8B10-9AF54929AF3C}"/>
  </w:font>
  <w:font w:name="Noto Sans Symbols">
    <w:altName w:val="Calibri"/>
    <w:panose1 w:val="020B0604020202020204"/>
    <w:charset w:val="00"/>
    <w:family w:val="auto"/>
    <w:pitch w:val="default"/>
    <w:embedRegular r:id="rId7" w:fontKey="{D8BD0371-4BB5-D647-B0AC-FAC4405450D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020DEF8C-7147-F243-8F5E-3A864F47E620}"/>
    <w:embedBold r:id="rId9" w:fontKey="{9B4E779C-8C94-D046-93D6-2DA906C71379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1488FBEB-33D6-8648-98C9-E336E679F81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1" w:fontKey="{1423FD2D-87FE-A147-B0EA-C0CAF73C38B8}"/>
    <w:embedItalic r:id="rId12" w:fontKey="{5D726FEB-1C17-4A4E-879E-768216EAE06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3" w:fontKey="{4A1F9BD5-FD56-7048-A9F7-C968F0486933}"/>
    <w:embedBold r:id="rId14" w:fontKey="{9279521C-2627-394D-8893-AA5E1375683B}"/>
    <w:embedItalic r:id="rId15" w:fontKey="{530B32B5-243E-7749-BC2D-DF36EC255344}"/>
    <w:embedBoldItalic r:id="rId16" w:fontKey="{27D05181-5E68-9543-919B-3FAE8611942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91FFD"/>
    <w:multiLevelType w:val="multilevel"/>
    <w:tmpl w:val="B316F68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FD1704B"/>
    <w:multiLevelType w:val="multilevel"/>
    <w:tmpl w:val="9BE8B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69331F7"/>
    <w:multiLevelType w:val="multilevel"/>
    <w:tmpl w:val="170CA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708316A"/>
    <w:multiLevelType w:val="multilevel"/>
    <w:tmpl w:val="DFF435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BDD27B3"/>
    <w:multiLevelType w:val="hybridMultilevel"/>
    <w:tmpl w:val="7CB22B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5C1FB4"/>
    <w:multiLevelType w:val="hybridMultilevel"/>
    <w:tmpl w:val="E71A7532"/>
    <w:lvl w:ilvl="0" w:tplc="0409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6" w15:restartNumberingAfterBreak="0">
    <w:nsid w:val="2E0A683D"/>
    <w:multiLevelType w:val="multilevel"/>
    <w:tmpl w:val="5F4096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62F76E8"/>
    <w:multiLevelType w:val="multilevel"/>
    <w:tmpl w:val="D36EBCE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8" w15:restartNumberingAfterBreak="0">
    <w:nsid w:val="4496688E"/>
    <w:multiLevelType w:val="multilevel"/>
    <w:tmpl w:val="DD7A2716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•"/>
      <w:lvlJc w:val="left"/>
      <w:pPr>
        <w:ind w:left="1800" w:hanging="360"/>
      </w:pPr>
      <w:rPr>
        <w:rFonts w:ascii="Times New Roman" w:eastAsia="Times New Roman" w:hAnsi="Times New Roman" w:cs="Times New Roman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468823CE"/>
    <w:multiLevelType w:val="multilevel"/>
    <w:tmpl w:val="ABC2D000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0" w15:restartNumberingAfterBreak="0">
    <w:nsid w:val="4B1A786F"/>
    <w:multiLevelType w:val="hybridMultilevel"/>
    <w:tmpl w:val="1F4054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FE4138"/>
    <w:multiLevelType w:val="hybridMultilevel"/>
    <w:tmpl w:val="9B9679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932278"/>
    <w:multiLevelType w:val="multilevel"/>
    <w:tmpl w:val="3C6C48BE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3" w15:restartNumberingAfterBreak="0">
    <w:nsid w:val="62FD428C"/>
    <w:multiLevelType w:val="multilevel"/>
    <w:tmpl w:val="6D305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37B3EE1"/>
    <w:multiLevelType w:val="multilevel"/>
    <w:tmpl w:val="DFC05E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63A44D9D"/>
    <w:multiLevelType w:val="hybridMultilevel"/>
    <w:tmpl w:val="8D2689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68B0B1E"/>
    <w:multiLevelType w:val="multilevel"/>
    <w:tmpl w:val="7C900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9B61FCA"/>
    <w:multiLevelType w:val="multilevel"/>
    <w:tmpl w:val="6D76CD6E"/>
    <w:lvl w:ilvl="0">
      <w:start w:val="1"/>
      <w:numFmt w:val="decimal"/>
      <w:lvlText w:val="%1."/>
      <w:lvlJc w:val="left"/>
      <w:pPr>
        <w:ind w:left="930" w:hanging="57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017855801">
    <w:abstractNumId w:val="14"/>
  </w:num>
  <w:num w:numId="2" w16cid:durableId="1800302303">
    <w:abstractNumId w:val="17"/>
  </w:num>
  <w:num w:numId="3" w16cid:durableId="1711802143">
    <w:abstractNumId w:val="8"/>
  </w:num>
  <w:num w:numId="4" w16cid:durableId="1522668520">
    <w:abstractNumId w:val="7"/>
  </w:num>
  <w:num w:numId="5" w16cid:durableId="804783172">
    <w:abstractNumId w:val="9"/>
  </w:num>
  <w:num w:numId="6" w16cid:durableId="486829154">
    <w:abstractNumId w:val="12"/>
  </w:num>
  <w:num w:numId="7" w16cid:durableId="1522207747">
    <w:abstractNumId w:val="3"/>
  </w:num>
  <w:num w:numId="8" w16cid:durableId="1770199785">
    <w:abstractNumId w:val="6"/>
  </w:num>
  <w:num w:numId="9" w16cid:durableId="308751880">
    <w:abstractNumId w:val="0"/>
  </w:num>
  <w:num w:numId="10" w16cid:durableId="397244151">
    <w:abstractNumId w:val="13"/>
  </w:num>
  <w:num w:numId="11" w16cid:durableId="592013297">
    <w:abstractNumId w:val="2"/>
  </w:num>
  <w:num w:numId="12" w16cid:durableId="1917009820">
    <w:abstractNumId w:val="1"/>
  </w:num>
  <w:num w:numId="13" w16cid:durableId="2118334325">
    <w:abstractNumId w:val="16"/>
  </w:num>
  <w:num w:numId="14" w16cid:durableId="370502033">
    <w:abstractNumId w:val="5"/>
  </w:num>
  <w:num w:numId="15" w16cid:durableId="1948006740">
    <w:abstractNumId w:val="4"/>
  </w:num>
  <w:num w:numId="16" w16cid:durableId="1216505230">
    <w:abstractNumId w:val="10"/>
  </w:num>
  <w:num w:numId="17" w16cid:durableId="141891320">
    <w:abstractNumId w:val="15"/>
  </w:num>
  <w:num w:numId="18" w16cid:durableId="81915810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1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48E1"/>
    <w:rsid w:val="004D431B"/>
    <w:rsid w:val="004F6DE7"/>
    <w:rsid w:val="005D48E1"/>
    <w:rsid w:val="006207D7"/>
    <w:rsid w:val="00B6797B"/>
    <w:rsid w:val="00C06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4691E06"/>
  <w15:docId w15:val="{D05BBD35-DA62-E542-8ABE-543E617D6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/>
      <w:outlineLvl w:val="0"/>
    </w:pPr>
    <w:rPr>
      <w:color w:val="2F5496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81606A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81606A"/>
    <w:rPr>
      <w:rFonts w:ascii="Calibri" w:eastAsia="Calibri" w:hAnsi="Calibri" w:cs="Calibri"/>
      <w:b/>
      <w:sz w:val="36"/>
      <w:szCs w:val="36"/>
      <w:lang w:val="en-US"/>
    </w:rPr>
  </w:style>
  <w:style w:type="paragraph" w:styleId="ListParagraph">
    <w:name w:val="List Paragraph"/>
    <w:basedOn w:val="Normal"/>
    <w:uiPriority w:val="34"/>
    <w:qFormat/>
    <w:rsid w:val="00E4412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styleId="Emphasis">
    <w:name w:val="Emphasis"/>
    <w:basedOn w:val="DefaultParagraphFont"/>
    <w:uiPriority w:val="20"/>
    <w:qFormat/>
    <w:rsid w:val="00385796"/>
    <w:rPr>
      <w:i/>
      <w:iCs/>
    </w:rPr>
  </w:style>
  <w:style w:type="character" w:styleId="Strong">
    <w:name w:val="Strong"/>
    <w:basedOn w:val="DefaultParagraphFont"/>
    <w:uiPriority w:val="22"/>
    <w:qFormat/>
    <w:rsid w:val="00385796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8579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85796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38579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85796"/>
    <w:rPr>
      <w:rFonts w:ascii="Calibri" w:eastAsia="Calibri" w:hAnsi="Calibri" w:cs="Calibri"/>
    </w:rPr>
  </w:style>
  <w:style w:type="paragraph" w:styleId="NormalWeb">
    <w:name w:val="Normal (Web)"/>
    <w:basedOn w:val="Normal"/>
    <w:uiPriority w:val="99"/>
    <w:unhideWhenUsed/>
    <w:rsid w:val="00385796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BT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R4tFnaP3A7ICyVQ7u7lxWgXXHg==">CgMxLjAyDmguOHBteGd3ZTNuaDlhMg5oLm44Nmk3NHU1c2w0aTIOaC5leHJlcTFweWRmYzMyDmguZ2szZjJuM291dXc1Mg5oLnZkNmxlYmFvemc0ZTIOaC5hNmszd2FtYmh1MTUyDmguanJ6NWZma3B6NnR4Mg5oLmdmOWk4MmptMHZidTgAciExWFpvdFV0RWtpa1ZRYlVzNWdseWJUTTRiZHhlVnk1OHI=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1042</Words>
  <Characters>5943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Microsoft Office User</cp:lastModifiedBy>
  <cp:revision>3</cp:revision>
  <dcterms:created xsi:type="dcterms:W3CDTF">2025-09-15T07:41:00Z</dcterms:created>
  <dcterms:modified xsi:type="dcterms:W3CDTF">2026-04-11T06:16:00Z</dcterms:modified>
</cp:coreProperties>
</file>